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412FD5" w14:textId="77777777" w:rsidR="0043351F" w:rsidRPr="0043351F" w:rsidRDefault="0043351F" w:rsidP="0043351F">
      <w:pPr>
        <w:spacing w:after="0" w:line="240" w:lineRule="auto"/>
        <w:jc w:val="center"/>
        <w:rPr>
          <w:rFonts w:ascii="Times New Roman" w:eastAsia="Calibri" w:hAnsi="Times New Roman" w:cs="Times New Roman"/>
          <w:b/>
          <w:bCs/>
          <w:sz w:val="24"/>
          <w:szCs w:val="24"/>
        </w:rPr>
      </w:pPr>
      <w:r w:rsidRPr="0043351F">
        <w:rPr>
          <w:rFonts w:ascii="Times New Roman" w:eastAsia="Calibri" w:hAnsi="Times New Roman" w:cs="Times New Roman"/>
          <w:b/>
          <w:bCs/>
          <w:sz w:val="24"/>
          <w:szCs w:val="24"/>
        </w:rPr>
        <w:t>REIKŠMINGOS ŽALOS NEDARYMO PRINCIPO VERTINIMO ANKETA</w:t>
      </w:r>
    </w:p>
    <w:p w14:paraId="62D4E301" w14:textId="77777777" w:rsidR="0043351F" w:rsidRDefault="0043351F" w:rsidP="00974087">
      <w:pPr>
        <w:spacing w:after="0" w:line="240" w:lineRule="auto"/>
        <w:jc w:val="center"/>
        <w:rPr>
          <w:rFonts w:ascii="Times New Roman" w:eastAsia="Calibri" w:hAnsi="Times New Roman" w:cs="Times New Roman"/>
          <w:b/>
          <w:bCs/>
          <w:sz w:val="24"/>
          <w:szCs w:val="24"/>
        </w:rPr>
      </w:pPr>
    </w:p>
    <w:p w14:paraId="63105E86" w14:textId="4F333EAD" w:rsidR="00974087" w:rsidRPr="00A43701" w:rsidRDefault="00D65715" w:rsidP="00974087">
      <w:pPr>
        <w:spacing w:after="0" w:line="240" w:lineRule="auto"/>
        <w:jc w:val="center"/>
        <w:rPr>
          <w:rFonts w:ascii="Times New Roman" w:eastAsia="Calibri" w:hAnsi="Times New Roman" w:cs="Times New Roman"/>
          <w:b/>
          <w:bCs/>
          <w:sz w:val="24"/>
          <w:szCs w:val="24"/>
        </w:rPr>
      </w:pPr>
      <w:r w:rsidRPr="002F1CAE">
        <w:rPr>
          <w:rFonts w:ascii="Times New Roman" w:eastAsia="Calibri" w:hAnsi="Times New Roman" w:cs="Times New Roman"/>
          <w:b/>
          <w:bCs/>
          <w:sz w:val="24"/>
          <w:szCs w:val="24"/>
        </w:rPr>
        <w:t>1</w:t>
      </w:r>
      <w:r w:rsidR="00A43701" w:rsidRPr="002F1CAE">
        <w:rPr>
          <w:rFonts w:ascii="Times New Roman" w:eastAsia="Calibri" w:hAnsi="Times New Roman" w:cs="Times New Roman"/>
          <w:b/>
          <w:bCs/>
          <w:sz w:val="24"/>
          <w:szCs w:val="24"/>
        </w:rPr>
        <w:t>.</w:t>
      </w:r>
      <w:r w:rsidR="00A43701">
        <w:rPr>
          <w:rFonts w:ascii="Times New Roman" w:eastAsia="Calibri" w:hAnsi="Times New Roman" w:cs="Times New Roman"/>
          <w:b/>
          <w:bCs/>
          <w:sz w:val="24"/>
          <w:szCs w:val="24"/>
        </w:rPr>
        <w:t>4</w:t>
      </w:r>
      <w:r w:rsidR="00A43701" w:rsidRPr="002F1CAE">
        <w:rPr>
          <w:rFonts w:ascii="Times New Roman" w:eastAsia="Calibri" w:hAnsi="Times New Roman" w:cs="Times New Roman"/>
          <w:b/>
          <w:bCs/>
          <w:sz w:val="24"/>
          <w:szCs w:val="24"/>
        </w:rPr>
        <w:t>.</w:t>
      </w:r>
      <w:r w:rsidR="0043351F">
        <w:rPr>
          <w:rFonts w:ascii="Times New Roman" w:eastAsia="Calibri" w:hAnsi="Times New Roman" w:cs="Times New Roman"/>
          <w:b/>
          <w:bCs/>
          <w:sz w:val="24"/>
          <w:szCs w:val="24"/>
        </w:rPr>
        <w:t xml:space="preserve"> uždavinys „</w:t>
      </w:r>
      <w:r w:rsidR="0043351F" w:rsidRPr="0043351F">
        <w:rPr>
          <w:rFonts w:ascii="Times New Roman" w:eastAsia="Calibri" w:hAnsi="Times New Roman" w:cs="Times New Roman"/>
          <w:b/>
          <w:bCs/>
          <w:sz w:val="24"/>
          <w:szCs w:val="24"/>
        </w:rPr>
        <w:t>Ugdyti pažangiajai specializacijai, pramonės pertvarkai ir verslumui reikalingus įgūdžius</w:t>
      </w:r>
      <w:r w:rsidR="0043351F">
        <w:rPr>
          <w:rFonts w:ascii="Times New Roman" w:eastAsia="Calibri" w:hAnsi="Times New Roman" w:cs="Times New Roman"/>
          <w:b/>
          <w:bCs/>
          <w:sz w:val="24"/>
          <w:szCs w:val="24"/>
        </w:rPr>
        <w:t>“</w:t>
      </w:r>
    </w:p>
    <w:p w14:paraId="0607308C" w14:textId="77777777" w:rsidR="00D9706E" w:rsidRPr="00BD6F79" w:rsidRDefault="00D9706E" w:rsidP="00974087">
      <w:pPr>
        <w:spacing w:after="0" w:line="240" w:lineRule="auto"/>
        <w:jc w:val="center"/>
        <w:rPr>
          <w:rFonts w:ascii="Times New Roman" w:eastAsia="Calibri" w:hAnsi="Times New Roman" w:cs="Times New Roman"/>
          <w:b/>
          <w:bCs/>
          <w:sz w:val="24"/>
          <w:szCs w:val="24"/>
        </w:rPr>
      </w:pPr>
    </w:p>
    <w:p w14:paraId="5CDE139E" w14:textId="77777777" w:rsidR="00CC7E56" w:rsidRDefault="00CC7E56" w:rsidP="00CC7E56">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Veiksmai (veiklos): </w:t>
      </w:r>
    </w:p>
    <w:p w14:paraId="4EA38D68" w14:textId="77777777" w:rsidR="00F3420D" w:rsidRDefault="00F3420D" w:rsidP="00CC7E56">
      <w:pPr>
        <w:spacing w:after="0" w:line="240" w:lineRule="auto"/>
        <w:rPr>
          <w:rFonts w:ascii="Times New Roman" w:eastAsia="Calibri" w:hAnsi="Times New Roman" w:cs="Times New Roman"/>
          <w:b/>
          <w:bCs/>
          <w:sz w:val="24"/>
          <w:szCs w:val="24"/>
        </w:rPr>
      </w:pPr>
    </w:p>
    <w:p w14:paraId="47516725" w14:textId="02EFE8EE" w:rsidR="00A43701" w:rsidRPr="00F04892" w:rsidRDefault="002F1CAE" w:rsidP="00F3420D">
      <w:pPr>
        <w:spacing w:after="0" w:line="240" w:lineRule="auto"/>
        <w:jc w:val="both"/>
        <w:rPr>
          <w:rFonts w:ascii="Times New Roman" w:hAnsi="Times New Roman" w:cs="Times New Roman"/>
          <w:bCs/>
          <w:sz w:val="24"/>
          <w:szCs w:val="24"/>
        </w:rPr>
      </w:pPr>
      <w:r w:rsidRPr="00F04892">
        <w:rPr>
          <w:rFonts w:ascii="Times New Roman" w:hAnsi="Times New Roman" w:cs="Times New Roman"/>
          <w:sz w:val="24"/>
          <w:szCs w:val="24"/>
        </w:rPr>
        <w:t>1.</w:t>
      </w:r>
      <w:r w:rsidR="00F04892" w:rsidRPr="00F04892">
        <w:rPr>
          <w:rFonts w:ascii="Times New Roman" w:hAnsi="Times New Roman" w:cs="Times New Roman"/>
          <w:sz w:val="24"/>
          <w:szCs w:val="24"/>
        </w:rPr>
        <w:t>4</w:t>
      </w:r>
      <w:r w:rsidRPr="00F04892">
        <w:rPr>
          <w:rFonts w:ascii="Times New Roman" w:hAnsi="Times New Roman" w:cs="Times New Roman"/>
          <w:sz w:val="24"/>
          <w:szCs w:val="24"/>
        </w:rPr>
        <w:t>.1.</w:t>
      </w:r>
      <w:r w:rsidR="00F04892" w:rsidRPr="00F04892">
        <w:rPr>
          <w:rFonts w:ascii="Times New Roman" w:eastAsia="Times New Roman" w:hAnsi="Times New Roman" w:cs="Times New Roman"/>
          <w:b/>
          <w:noProof/>
          <w:sz w:val="24"/>
          <w:szCs w:val="24"/>
        </w:rPr>
        <w:t xml:space="preserve"> </w:t>
      </w:r>
      <w:r w:rsidR="00F04892" w:rsidRPr="00A43701">
        <w:rPr>
          <w:rFonts w:ascii="Times New Roman" w:eastAsia="Times New Roman" w:hAnsi="Times New Roman" w:cs="Times New Roman"/>
          <w:b/>
          <w:noProof/>
          <w:sz w:val="24"/>
          <w:szCs w:val="24"/>
        </w:rPr>
        <w:t xml:space="preserve">Ugdyti </w:t>
      </w:r>
      <w:r w:rsidR="00F04892" w:rsidRPr="00A43701">
        <w:rPr>
          <w:rFonts w:ascii="Times New Roman" w:eastAsia="Calibri" w:hAnsi="Times New Roman" w:cs="Times New Roman"/>
          <w:b/>
          <w:sz w:val="24"/>
          <w:szCs w:val="24"/>
        </w:rPr>
        <w:t xml:space="preserve">labai mažoms, mažoms ir vidutinėms įmonėms (toliau – MVĮ) </w:t>
      </w:r>
      <w:r w:rsidR="00F04892" w:rsidRPr="00A43701">
        <w:rPr>
          <w:rFonts w:ascii="Times New Roman" w:eastAsia="Times New Roman" w:hAnsi="Times New Roman" w:cs="Times New Roman"/>
          <w:b/>
          <w:noProof/>
          <w:sz w:val="24"/>
          <w:szCs w:val="24"/>
        </w:rPr>
        <w:t>reikalingus darbuotojų įgūdžius, leisiančius prisitaikyti prie ekonomikos technologinių pokyčių ir pramonės pertvarkos</w:t>
      </w:r>
      <w:r w:rsidR="00A43701" w:rsidRPr="00A43701">
        <w:rPr>
          <w:rFonts w:ascii="Times New Roman" w:hAnsi="Times New Roman" w:cs="Times New Roman"/>
          <w:b/>
          <w:sz w:val="24"/>
          <w:szCs w:val="24"/>
        </w:rPr>
        <w:t>:</w:t>
      </w:r>
      <w:r w:rsidR="00A43701">
        <w:rPr>
          <w:rFonts w:ascii="Times New Roman" w:hAnsi="Times New Roman" w:cs="Times New Roman"/>
          <w:bCs/>
          <w:sz w:val="24"/>
          <w:szCs w:val="24"/>
        </w:rPr>
        <w:t xml:space="preserve"> </w:t>
      </w:r>
      <w:r w:rsidR="00A43701" w:rsidRPr="00A43701">
        <w:rPr>
          <w:rFonts w:ascii="Times New Roman" w:hAnsi="Times New Roman" w:cs="Times New Roman"/>
          <w:bCs/>
          <w:sz w:val="24"/>
          <w:szCs w:val="24"/>
        </w:rPr>
        <w:t>siekiant paskatinti perėjimą prie žiniomis grindžiamos ir didesnės pridėtinės vertės ekonomikos ir spręsti iššūkius, susijusius su pramonės pertvarka, planuojamos investicijos į žmogiškuosius išteklius, orientuotos į įvairių formų ir lygių specifinius mokymus (kvalifikacijos kėlimas ir perkvalifikavimas), ypatingą dėmesį skiriant MVĮ darbuotojų skaitmeninių įgūdžių ugdymui ir tobulinimui</w:t>
      </w:r>
      <w:r w:rsidR="00A43701" w:rsidRPr="00A43701">
        <w:rPr>
          <w:rFonts w:ascii="Times New Roman" w:hAnsi="Times New Roman" w:cs="Times New Roman"/>
          <w:bCs/>
          <w:iCs/>
          <w:sz w:val="24"/>
          <w:szCs w:val="24"/>
        </w:rPr>
        <w:t>. Bus ugdomi MVĮ reikiami įgūdžiai</w:t>
      </w:r>
      <w:r w:rsidR="00A43701" w:rsidRPr="00A43701">
        <w:rPr>
          <w:rFonts w:ascii="Times New Roman" w:hAnsi="Times New Roman" w:cs="Times New Roman"/>
          <w:bCs/>
          <w:sz w:val="24"/>
          <w:szCs w:val="24"/>
        </w:rPr>
        <w:t xml:space="preserve"> pagal SS prioritetus</w:t>
      </w:r>
      <w:r w:rsidR="00A43701" w:rsidRPr="00A43701">
        <w:rPr>
          <w:rFonts w:ascii="Times New Roman" w:hAnsi="Times New Roman" w:cs="Times New Roman"/>
          <w:bCs/>
          <w:iCs/>
          <w:sz w:val="24"/>
          <w:szCs w:val="24"/>
        </w:rPr>
        <w:t xml:space="preserve">, </w:t>
      </w:r>
      <w:r w:rsidR="00A43701" w:rsidRPr="00A43701">
        <w:rPr>
          <w:rFonts w:ascii="Times New Roman" w:hAnsi="Times New Roman" w:cs="Times New Roman"/>
          <w:bCs/>
          <w:sz w:val="24"/>
          <w:szCs w:val="24"/>
        </w:rPr>
        <w:t>identifikuoti nuolatinio VGPP metu</w:t>
      </w:r>
      <w:r w:rsidR="00A43701">
        <w:rPr>
          <w:rFonts w:ascii="Times New Roman" w:hAnsi="Times New Roman" w:cs="Times New Roman"/>
          <w:bCs/>
          <w:sz w:val="24"/>
          <w:szCs w:val="24"/>
        </w:rPr>
        <w:t>.</w:t>
      </w:r>
    </w:p>
    <w:p w14:paraId="5F783648" w14:textId="148B627D" w:rsidR="002F1CAE" w:rsidRPr="00F04892" w:rsidRDefault="002F1CAE" w:rsidP="00F3420D">
      <w:pPr>
        <w:spacing w:after="0" w:line="240" w:lineRule="auto"/>
        <w:jc w:val="both"/>
        <w:rPr>
          <w:rFonts w:ascii="Times New Roman" w:hAnsi="Times New Roman" w:cs="Times New Roman"/>
          <w:bCs/>
          <w:sz w:val="24"/>
          <w:szCs w:val="24"/>
        </w:rPr>
      </w:pPr>
      <w:r w:rsidRPr="00F04892">
        <w:rPr>
          <w:rFonts w:ascii="Times New Roman" w:eastAsia="Calibri" w:hAnsi="Times New Roman" w:cs="Times New Roman"/>
          <w:bCs/>
          <w:sz w:val="24"/>
          <w:szCs w:val="24"/>
        </w:rPr>
        <w:t>1.</w:t>
      </w:r>
      <w:r w:rsidR="00F04892" w:rsidRPr="00F04892">
        <w:rPr>
          <w:rFonts w:ascii="Times New Roman" w:eastAsia="Calibri" w:hAnsi="Times New Roman" w:cs="Times New Roman"/>
          <w:bCs/>
          <w:sz w:val="24"/>
          <w:szCs w:val="24"/>
        </w:rPr>
        <w:t>4</w:t>
      </w:r>
      <w:r w:rsidRPr="00F04892">
        <w:rPr>
          <w:rFonts w:ascii="Times New Roman" w:eastAsia="Calibri" w:hAnsi="Times New Roman" w:cs="Times New Roman"/>
          <w:bCs/>
          <w:sz w:val="24"/>
          <w:szCs w:val="24"/>
        </w:rPr>
        <w:t>.2.</w:t>
      </w:r>
      <w:r w:rsidR="00F04892" w:rsidRPr="00F04892">
        <w:rPr>
          <w:rFonts w:ascii="Times New Roman" w:eastAsia="Times New Roman" w:hAnsi="Times New Roman" w:cs="Times New Roman"/>
          <w:bCs/>
          <w:iCs/>
          <w:sz w:val="24"/>
          <w:szCs w:val="24"/>
        </w:rPr>
        <w:t xml:space="preserve"> </w:t>
      </w:r>
      <w:r w:rsidR="00F04892" w:rsidRPr="00A43701">
        <w:rPr>
          <w:rFonts w:ascii="Times New Roman" w:eastAsia="Times New Roman" w:hAnsi="Times New Roman" w:cs="Times New Roman"/>
          <w:b/>
          <w:iCs/>
          <w:sz w:val="24"/>
          <w:szCs w:val="24"/>
        </w:rPr>
        <w:t xml:space="preserve">Ugdyti MVĮ ir kitų verslumo galimybių paieškos procese (toliau </w:t>
      </w:r>
      <w:r w:rsidR="00F04892" w:rsidRPr="00A43701">
        <w:rPr>
          <w:rFonts w:ascii="Times New Roman" w:eastAsia="Calibri" w:hAnsi="Times New Roman" w:cs="Times New Roman"/>
          <w:b/>
          <w:sz w:val="24"/>
          <w:szCs w:val="24"/>
        </w:rPr>
        <w:t xml:space="preserve">– </w:t>
      </w:r>
      <w:r w:rsidR="00F04892" w:rsidRPr="00A43701">
        <w:rPr>
          <w:rFonts w:ascii="Times New Roman" w:eastAsia="Times New Roman" w:hAnsi="Times New Roman" w:cs="Times New Roman"/>
          <w:b/>
          <w:iCs/>
          <w:sz w:val="24"/>
          <w:szCs w:val="24"/>
        </w:rPr>
        <w:t>VGPP) dalyvaujančių subjektų darbuotojų gebėjimus</w:t>
      </w:r>
      <w:r w:rsidR="00A43701" w:rsidRPr="00A43701">
        <w:rPr>
          <w:rFonts w:ascii="Times New Roman" w:hAnsi="Times New Roman" w:cs="Times New Roman"/>
          <w:b/>
          <w:sz w:val="24"/>
          <w:szCs w:val="24"/>
        </w:rPr>
        <w:t>:</w:t>
      </w:r>
      <w:r w:rsidR="00A43701">
        <w:rPr>
          <w:rFonts w:ascii="Times New Roman" w:hAnsi="Times New Roman" w:cs="Times New Roman"/>
          <w:bCs/>
          <w:sz w:val="24"/>
          <w:szCs w:val="24"/>
        </w:rPr>
        <w:t xml:space="preserve"> </w:t>
      </w:r>
      <w:r w:rsidR="00A43701" w:rsidRPr="00A43701">
        <w:rPr>
          <w:rFonts w:ascii="Times New Roman" w:hAnsi="Times New Roman" w:cs="Times New Roman"/>
          <w:bCs/>
          <w:iCs/>
          <w:sz w:val="24"/>
          <w:szCs w:val="24"/>
        </w:rPr>
        <w:t xml:space="preserve">siekiant paskatinti MVĮ konkurencingumo augimą, išnaudojant MVĮ specializaciją ir valdymo gebėjimus, investicijas planuojama skirti VGPP dalyvaujančių subjektų gebėjimams ugdyti siekiant </w:t>
      </w:r>
      <w:r w:rsidR="00A43701" w:rsidRPr="00A43701">
        <w:rPr>
          <w:rFonts w:ascii="Times New Roman" w:hAnsi="Times New Roman" w:cs="Times New Roman"/>
          <w:bCs/>
          <w:sz w:val="24"/>
          <w:szCs w:val="24"/>
        </w:rPr>
        <w:t xml:space="preserve">įgyvendinti S3 ir apimti visą inovacijų vadybos ciklą </w:t>
      </w:r>
      <w:proofErr w:type="gramStart"/>
      <w:r w:rsidR="00A43701" w:rsidRPr="00A43701">
        <w:rPr>
          <w:rFonts w:ascii="Times New Roman" w:hAnsi="Times New Roman" w:cs="Times New Roman"/>
          <w:bCs/>
          <w:sz w:val="24"/>
          <w:szCs w:val="24"/>
        </w:rPr>
        <w:t>(</w:t>
      </w:r>
      <w:proofErr w:type="gramEnd"/>
      <w:r w:rsidR="00A43701" w:rsidRPr="00A43701">
        <w:rPr>
          <w:rFonts w:ascii="Times New Roman" w:hAnsi="Times New Roman" w:cs="Times New Roman"/>
          <w:bCs/>
          <w:sz w:val="24"/>
          <w:szCs w:val="24"/>
        </w:rPr>
        <w:t>prognozavimas, planavimas, organizavimas, kontrolė), ypatingą dėmesį skiriant vadybos ir valdymo įgūdžiams ugdyti. Numatoma ugdyti MVĮ ir kitų VGPP dalyvaujančių subjektų darbuotojų įgūdžius.</w:t>
      </w:r>
    </w:p>
    <w:p w14:paraId="0A0FECBD" w14:textId="77777777" w:rsidR="002F1CAE" w:rsidRPr="00BD6F79" w:rsidRDefault="002F1CAE" w:rsidP="00CC7E56">
      <w:pPr>
        <w:spacing w:after="0" w:line="240" w:lineRule="auto"/>
        <w:rPr>
          <w:rFonts w:ascii="Times New Roman" w:eastAsia="Calibri" w:hAnsi="Times New Roman" w:cs="Times New Roman"/>
          <w:bCs/>
          <w:i/>
          <w:sz w:val="24"/>
          <w:szCs w:val="24"/>
        </w:rPr>
      </w:pPr>
    </w:p>
    <w:p w14:paraId="1FF9C2AA" w14:textId="77777777" w:rsidR="00CC7E56" w:rsidRPr="00BD6F79" w:rsidRDefault="00CC7E56" w:rsidP="00CC7E56">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Trumpa vertinimo santrauka. </w:t>
      </w:r>
    </w:p>
    <w:p w14:paraId="5D03D3B7" w14:textId="7D1E4A2E" w:rsidR="00045E85" w:rsidRPr="00045E85" w:rsidRDefault="00045E85" w:rsidP="00045E85">
      <w:pPr>
        <w:spacing w:after="0" w:line="240" w:lineRule="auto"/>
        <w:ind w:firstLine="360"/>
        <w:jc w:val="both"/>
        <w:rPr>
          <w:rFonts w:ascii="Times New Roman" w:eastAsia="Calibri" w:hAnsi="Times New Roman" w:cs="Times New Roman"/>
          <w:bCs/>
          <w:sz w:val="24"/>
          <w:szCs w:val="24"/>
        </w:rPr>
      </w:pPr>
      <w:r w:rsidRPr="00045E85">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1.</w:t>
      </w:r>
      <w:r>
        <w:rPr>
          <w:rFonts w:ascii="Times New Roman" w:eastAsia="Calibri" w:hAnsi="Times New Roman" w:cs="Times New Roman"/>
          <w:bCs/>
          <w:sz w:val="24"/>
          <w:szCs w:val="24"/>
        </w:rPr>
        <w:t>4</w:t>
      </w:r>
      <w:r w:rsidRPr="00045E85">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1.</w:t>
      </w:r>
      <w:r>
        <w:rPr>
          <w:rFonts w:ascii="Times New Roman" w:eastAsia="Calibri" w:hAnsi="Times New Roman" w:cs="Times New Roman"/>
          <w:bCs/>
          <w:sz w:val="24"/>
          <w:szCs w:val="24"/>
        </w:rPr>
        <w:t>4</w:t>
      </w:r>
      <w:r w:rsidRPr="00045E85">
        <w:rPr>
          <w:rFonts w:ascii="Times New Roman" w:eastAsia="Calibri" w:hAnsi="Times New Roman" w:cs="Times New Roman"/>
          <w:bCs/>
          <w:sz w:val="24"/>
          <w:szCs w:val="24"/>
        </w:rPr>
        <w:t>.1 – 1.</w:t>
      </w:r>
      <w:r>
        <w:rPr>
          <w:rFonts w:ascii="Times New Roman" w:eastAsia="Calibri" w:hAnsi="Times New Roman" w:cs="Times New Roman"/>
          <w:bCs/>
          <w:sz w:val="24"/>
          <w:szCs w:val="24"/>
        </w:rPr>
        <w:t>4</w:t>
      </w:r>
      <w:r w:rsidRPr="00045E85">
        <w:rPr>
          <w:rFonts w:ascii="Times New Roman" w:eastAsia="Calibri" w:hAnsi="Times New Roman" w:cs="Times New Roman"/>
          <w:bCs/>
          <w:sz w:val="24"/>
          <w:szCs w:val="24"/>
        </w:rPr>
        <w:t>.</w:t>
      </w:r>
      <w:r>
        <w:rPr>
          <w:rFonts w:ascii="Times New Roman" w:eastAsia="Calibri" w:hAnsi="Times New Roman" w:cs="Times New Roman"/>
          <w:bCs/>
          <w:sz w:val="24"/>
          <w:szCs w:val="24"/>
        </w:rPr>
        <w:t>2</w:t>
      </w:r>
      <w:r w:rsidRPr="00045E85">
        <w:rPr>
          <w:rFonts w:ascii="Times New Roman" w:eastAsia="Calibri" w:hAnsi="Times New Roman" w:cs="Times New Roman"/>
          <w:bCs/>
          <w:sz w:val="24"/>
          <w:szCs w:val="24"/>
        </w:rPr>
        <w:t xml:space="preserve"> veiksmai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604BB696" w14:textId="77777777" w:rsidR="00974087" w:rsidRPr="00BD6F79" w:rsidRDefault="00974087" w:rsidP="00974087">
      <w:pPr>
        <w:spacing w:after="0" w:line="240" w:lineRule="auto"/>
        <w:jc w:val="both"/>
        <w:rPr>
          <w:rFonts w:ascii="Times New Roman" w:eastAsia="Calibri" w:hAnsi="Times New Roman" w:cs="Times New Roman"/>
          <w:bCs/>
          <w:sz w:val="24"/>
          <w:szCs w:val="24"/>
        </w:rPr>
      </w:pPr>
    </w:p>
    <w:p w14:paraId="53A88FB4" w14:textId="77777777" w:rsidR="00D52303" w:rsidRPr="00BD6F79" w:rsidRDefault="00D52303" w:rsidP="00D52303">
      <w:pPr>
        <w:spacing w:after="0" w:line="240" w:lineRule="auto"/>
        <w:contextualSpacing/>
        <w:jc w:val="both"/>
        <w:rPr>
          <w:rFonts w:ascii="Times New Roman" w:eastAsia="Calibri" w:hAnsi="Times New Roman" w:cs="Times New Roman"/>
          <w:bCs/>
          <w:sz w:val="24"/>
          <w:szCs w:val="24"/>
        </w:rPr>
      </w:pPr>
    </w:p>
    <w:p w14:paraId="33BC37C1" w14:textId="77777777" w:rsidR="00016ED3" w:rsidRPr="00BD6F79" w:rsidRDefault="00016ED3">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br w:type="page"/>
      </w:r>
    </w:p>
    <w:p w14:paraId="13374175" w14:textId="77777777" w:rsidR="004B2F86" w:rsidRPr="004B2F86" w:rsidRDefault="004B2F86" w:rsidP="004B2F86">
      <w:pPr>
        <w:spacing w:after="120" w:line="240" w:lineRule="auto"/>
        <w:jc w:val="both"/>
        <w:rPr>
          <w:rFonts w:ascii="Times New Roman" w:eastAsia="Calibri" w:hAnsi="Times New Roman" w:cs="Times New Roman"/>
          <w:b/>
          <w:bCs/>
          <w:sz w:val="24"/>
          <w:szCs w:val="24"/>
        </w:rPr>
      </w:pPr>
      <w:r w:rsidRPr="004B2F86">
        <w:rPr>
          <w:rFonts w:ascii="Times New Roman" w:eastAsia="Calibri" w:hAnsi="Times New Roman" w:cs="Times New Roman"/>
          <w:sz w:val="24"/>
          <w:szCs w:val="24"/>
        </w:rPr>
        <w:lastRenderedPageBreak/>
        <w:t xml:space="preserve">1 lentelė. </w:t>
      </w:r>
      <w:r w:rsidRPr="004B2F86">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80"/>
        <w:gridCol w:w="1387"/>
        <w:gridCol w:w="1377"/>
        <w:gridCol w:w="4284"/>
      </w:tblGrid>
      <w:tr w:rsidR="00BA5A4E" w:rsidRPr="00BD6F79" w14:paraId="3D59291C" w14:textId="77777777" w:rsidTr="00BA5053">
        <w:tc>
          <w:tcPr>
            <w:tcW w:w="2580" w:type="dxa"/>
          </w:tcPr>
          <w:p w14:paraId="4E1A7F18" w14:textId="7CFAAD51" w:rsidR="00BA5A4E" w:rsidRPr="00BD6F79" w:rsidRDefault="004B2F86" w:rsidP="009D28AF">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Nurodykite, dėl kurių iš toliau išvardytų aplinkos</w:t>
            </w:r>
            <w:r>
              <w:rPr>
                <w:rFonts w:ascii="Times New Roman" w:eastAsia="Calibri" w:hAnsi="Times New Roman" w:cs="Times New Roman"/>
                <w:b/>
                <w:bCs/>
                <w:sz w:val="24"/>
                <w:szCs w:val="24"/>
              </w:rPr>
              <w:t xml:space="preserve"> </w:t>
            </w:r>
            <w:r w:rsidRPr="00BD6F79">
              <w:rPr>
                <w:rFonts w:ascii="Times New Roman" w:eastAsia="Calibri" w:hAnsi="Times New Roman" w:cs="Times New Roman"/>
                <w:b/>
                <w:bCs/>
                <w:sz w:val="24"/>
                <w:szCs w:val="24"/>
              </w:rPr>
              <w:t xml:space="preserve">tikslų reikia atlikti esminį </w:t>
            </w:r>
            <w:r>
              <w:rPr>
                <w:rFonts w:ascii="Times New Roman" w:eastAsia="Calibri" w:hAnsi="Times New Roman" w:cs="Times New Roman"/>
                <w:b/>
                <w:bCs/>
                <w:sz w:val="24"/>
                <w:szCs w:val="24"/>
              </w:rPr>
              <w:t xml:space="preserve">veiksmų (veiklų) </w:t>
            </w:r>
            <w:r w:rsidRPr="00BD6F79">
              <w:rPr>
                <w:rFonts w:ascii="Times New Roman" w:eastAsia="Calibri" w:hAnsi="Times New Roman" w:cs="Times New Roman"/>
                <w:b/>
                <w:bCs/>
                <w:sz w:val="24"/>
                <w:szCs w:val="24"/>
              </w:rPr>
              <w:t xml:space="preserve">atitikties </w:t>
            </w:r>
            <w:r w:rsidRPr="008F6B0A">
              <w:rPr>
                <w:rFonts w:ascii="Times New Roman" w:eastAsia="Calibri" w:hAnsi="Times New Roman" w:cs="Times New Roman"/>
                <w:b/>
                <w:bCs/>
                <w:sz w:val="24"/>
                <w:szCs w:val="24"/>
              </w:rPr>
              <w:t>reikšmingos žalos nedarymo princip</w:t>
            </w:r>
            <w:r>
              <w:rPr>
                <w:rFonts w:ascii="Times New Roman" w:eastAsia="Calibri" w:hAnsi="Times New Roman" w:cs="Times New Roman"/>
                <w:b/>
                <w:bCs/>
                <w:sz w:val="24"/>
                <w:szCs w:val="24"/>
              </w:rPr>
              <w:t>ui</w:t>
            </w:r>
            <w:r w:rsidRPr="00BD6F79">
              <w:rPr>
                <w:rFonts w:ascii="Times New Roman" w:eastAsia="Calibri" w:hAnsi="Times New Roman" w:cs="Times New Roman"/>
                <w:b/>
                <w:bCs/>
                <w:sz w:val="24"/>
                <w:szCs w:val="24"/>
              </w:rPr>
              <w:t xml:space="preserve"> vertinimą</w:t>
            </w:r>
          </w:p>
        </w:tc>
        <w:tc>
          <w:tcPr>
            <w:tcW w:w="1387" w:type="dxa"/>
          </w:tcPr>
          <w:p w14:paraId="698A933C"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Taip </w:t>
            </w:r>
          </w:p>
        </w:tc>
        <w:tc>
          <w:tcPr>
            <w:tcW w:w="1377" w:type="dxa"/>
          </w:tcPr>
          <w:p w14:paraId="043F44A2"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Ne</w:t>
            </w:r>
          </w:p>
        </w:tc>
        <w:tc>
          <w:tcPr>
            <w:tcW w:w="4284" w:type="dxa"/>
          </w:tcPr>
          <w:p w14:paraId="0A38BA8B"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Jei pasirinkote neigiamą atsakymą, pagrįskite </w:t>
            </w:r>
          </w:p>
        </w:tc>
      </w:tr>
      <w:tr w:rsidR="004B2F86" w:rsidRPr="00BD6F79" w14:paraId="255F9228" w14:textId="77777777" w:rsidTr="00BA5053">
        <w:tc>
          <w:tcPr>
            <w:tcW w:w="2580" w:type="dxa"/>
          </w:tcPr>
          <w:p w14:paraId="2B9829D1" w14:textId="5E76DCF9" w:rsidR="004B2F86" w:rsidRPr="00BD6F79" w:rsidRDefault="004B2F86" w:rsidP="004B2F8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387" w:type="dxa"/>
          </w:tcPr>
          <w:p w14:paraId="0788EE4D" w14:textId="11083180" w:rsidR="004B2F86" w:rsidRPr="00BD6F79" w:rsidRDefault="004B2F86" w:rsidP="004B2F8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377" w:type="dxa"/>
          </w:tcPr>
          <w:p w14:paraId="2B2ABC5E" w14:textId="025FA457" w:rsidR="004B2F86" w:rsidRPr="00BD6F79" w:rsidRDefault="004B2F86" w:rsidP="004B2F8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284" w:type="dxa"/>
          </w:tcPr>
          <w:p w14:paraId="21892510" w14:textId="2A3050DC" w:rsidR="004B2F86" w:rsidRPr="00BD6F79" w:rsidRDefault="004B2F86" w:rsidP="004B2F8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BD6F79" w14:paraId="18DAA7A1" w14:textId="77777777" w:rsidTr="00BA5053">
        <w:tc>
          <w:tcPr>
            <w:tcW w:w="2580" w:type="dxa"/>
            <w:shd w:val="clear" w:color="auto" w:fill="D9D9D9" w:themeFill="background1" w:themeFillShade="D9"/>
          </w:tcPr>
          <w:p w14:paraId="208ADD02"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sz w:val="24"/>
                <w:szCs w:val="24"/>
              </w:rPr>
              <w:t>Klimato kaitos švelninimas</w:t>
            </w:r>
          </w:p>
        </w:tc>
        <w:tc>
          <w:tcPr>
            <w:tcW w:w="1387" w:type="dxa"/>
            <w:shd w:val="clear" w:color="auto" w:fill="D9D9D9" w:themeFill="background1" w:themeFillShade="D9"/>
          </w:tcPr>
          <w:p w14:paraId="0A4D544C" w14:textId="77777777" w:rsidR="00BA5A4E" w:rsidRPr="00BD6F79" w:rsidRDefault="00BA5A4E" w:rsidP="00BA5A4E">
            <w:pPr>
              <w:rPr>
                <w:rFonts w:ascii="Times New Roman" w:eastAsia="Calibri" w:hAnsi="Times New Roman" w:cs="Times New Roman"/>
                <w:b/>
                <w:bCs/>
                <w:sz w:val="24"/>
                <w:szCs w:val="24"/>
              </w:rPr>
            </w:pPr>
          </w:p>
        </w:tc>
        <w:tc>
          <w:tcPr>
            <w:tcW w:w="1377" w:type="dxa"/>
            <w:shd w:val="clear" w:color="auto" w:fill="D9D9D9" w:themeFill="background1" w:themeFillShade="D9"/>
          </w:tcPr>
          <w:p w14:paraId="53A78E6C"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X</w:t>
            </w:r>
          </w:p>
        </w:tc>
        <w:tc>
          <w:tcPr>
            <w:tcW w:w="4284" w:type="dxa"/>
            <w:shd w:val="clear" w:color="auto" w:fill="D9D9D9" w:themeFill="background1" w:themeFillShade="D9"/>
          </w:tcPr>
          <w:p w14:paraId="5E0FA285" w14:textId="77777777" w:rsidR="00BA5A4E" w:rsidRPr="00BD6F79" w:rsidRDefault="00BA5A4E" w:rsidP="003A56FE">
            <w:pPr>
              <w:ind w:left="51"/>
              <w:jc w:val="both"/>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Vertinama, kad planuojam</w:t>
            </w:r>
            <w:r w:rsidR="00AA3502" w:rsidRPr="00BD6F79">
              <w:rPr>
                <w:rFonts w:ascii="Times New Roman" w:eastAsia="Calibri" w:hAnsi="Times New Roman" w:cs="Times New Roman"/>
                <w:b/>
                <w:bCs/>
                <w:sz w:val="24"/>
                <w:szCs w:val="24"/>
              </w:rPr>
              <w:t>i</w:t>
            </w:r>
            <w:r w:rsidRPr="00BD6F79">
              <w:rPr>
                <w:rFonts w:ascii="Times New Roman" w:eastAsia="Calibri" w:hAnsi="Times New Roman" w:cs="Times New Roman"/>
                <w:b/>
                <w:bCs/>
                <w:sz w:val="24"/>
                <w:szCs w:val="24"/>
              </w:rPr>
              <w:t xml:space="preserve"> įgyvendinti </w:t>
            </w:r>
            <w:r w:rsidR="00AA3502" w:rsidRPr="00BD6F79">
              <w:rPr>
                <w:rFonts w:ascii="Times New Roman" w:eastAsia="Calibri" w:hAnsi="Times New Roman" w:cs="Times New Roman"/>
                <w:b/>
                <w:bCs/>
                <w:sz w:val="24"/>
                <w:szCs w:val="24"/>
              </w:rPr>
              <w:t>veiksmai (veiklos)</w:t>
            </w:r>
            <w:r w:rsidRPr="00BD6F79">
              <w:rPr>
                <w:rFonts w:ascii="Times New Roman" w:eastAsia="Calibri" w:hAnsi="Times New Roman" w:cs="Times New Roman"/>
                <w:b/>
                <w:bCs/>
                <w:sz w:val="24"/>
                <w:szCs w:val="24"/>
              </w:rPr>
              <w:t xml:space="preserve"> neturi jokio numatomo poveikio šiam aplinkos tikslui arba numatomas j</w:t>
            </w:r>
            <w:r w:rsidR="004D7A36" w:rsidRPr="00BD6F79">
              <w:rPr>
                <w:rFonts w:ascii="Times New Roman" w:eastAsia="Calibri" w:hAnsi="Times New Roman" w:cs="Times New Roman"/>
                <w:b/>
                <w:bCs/>
                <w:sz w:val="24"/>
                <w:szCs w:val="24"/>
              </w:rPr>
              <w:t>ų</w:t>
            </w:r>
            <w:r w:rsidRPr="00BD6F79">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bCs/>
                <w:sz w:val="24"/>
                <w:szCs w:val="24"/>
              </w:rPr>
              <w:t xml:space="preserve">veiksmai (veiklos) </w:t>
            </w:r>
            <w:r w:rsidRPr="00BD6F79">
              <w:rPr>
                <w:rFonts w:ascii="Times New Roman" w:eastAsia="Calibri" w:hAnsi="Times New Roman" w:cs="Times New Roman"/>
                <w:b/>
                <w:bCs/>
                <w:sz w:val="24"/>
                <w:szCs w:val="24"/>
              </w:rPr>
              <w:t xml:space="preserve">atitinka klimato kaitos švelninimo tikslą: </w:t>
            </w:r>
          </w:p>
        </w:tc>
      </w:tr>
      <w:tr w:rsidR="00325576" w:rsidRPr="00BD6F79" w14:paraId="73356813" w14:textId="77777777" w:rsidTr="00BA5053">
        <w:trPr>
          <w:trHeight w:val="3276"/>
        </w:trPr>
        <w:tc>
          <w:tcPr>
            <w:tcW w:w="2580" w:type="dxa"/>
          </w:tcPr>
          <w:p w14:paraId="49FEE57A" w14:textId="77777777" w:rsidR="00CC7E56" w:rsidRPr="00A322B9" w:rsidRDefault="00AA5EBB" w:rsidP="00FE1D52">
            <w:pPr>
              <w:jc w:val="both"/>
              <w:rPr>
                <w:rFonts w:ascii="Times New Roman" w:eastAsia="Times New Roman" w:hAnsi="Times New Roman" w:cs="Times New Roman"/>
                <w:noProof/>
                <w:sz w:val="24"/>
                <w:szCs w:val="24"/>
              </w:rPr>
            </w:pPr>
            <w:r w:rsidRPr="00A322B9">
              <w:rPr>
                <w:rFonts w:ascii="Times New Roman" w:eastAsia="Times New Roman" w:hAnsi="Times New Roman" w:cs="Times New Roman"/>
                <w:noProof/>
                <w:sz w:val="24"/>
                <w:szCs w:val="24"/>
              </w:rPr>
              <w:t xml:space="preserve">1.4.1. </w:t>
            </w:r>
            <w:r w:rsidR="00084254" w:rsidRPr="00A322B9">
              <w:rPr>
                <w:rFonts w:ascii="Times New Roman" w:eastAsia="Times New Roman" w:hAnsi="Times New Roman" w:cs="Times New Roman"/>
                <w:noProof/>
                <w:sz w:val="24"/>
                <w:szCs w:val="24"/>
              </w:rPr>
              <w:t>Ugdyti MVĮ reikalingus darbuotojų įgūdžius, leisiančius prisitaikyti prie ekonomikos technologinių pokyčių ir pramonės pertvarkos</w:t>
            </w:r>
          </w:p>
          <w:p w14:paraId="175D80C4" w14:textId="52B64F69" w:rsidR="00AA5EBB" w:rsidRPr="00084254" w:rsidRDefault="00AA5EBB" w:rsidP="00FE1D52">
            <w:pPr>
              <w:jc w:val="both"/>
              <w:rPr>
                <w:rFonts w:ascii="Times New Roman" w:eastAsia="Calibri" w:hAnsi="Times New Roman" w:cs="Times New Roman"/>
                <w:bCs/>
                <w:i/>
                <w:sz w:val="24"/>
                <w:szCs w:val="24"/>
              </w:rPr>
            </w:pPr>
            <w:r w:rsidRPr="00A322B9">
              <w:rPr>
                <w:rFonts w:ascii="Times New Roman" w:eastAsia="Times New Roman" w:hAnsi="Times New Roman" w:cs="Times New Roman"/>
                <w:noProof/>
                <w:sz w:val="24"/>
                <w:szCs w:val="24"/>
              </w:rPr>
              <w:t>(EIM)</w:t>
            </w:r>
          </w:p>
        </w:tc>
        <w:tc>
          <w:tcPr>
            <w:tcW w:w="1387" w:type="dxa"/>
          </w:tcPr>
          <w:p w14:paraId="7921984C" w14:textId="77777777" w:rsidR="00325576" w:rsidRPr="00BD6F79" w:rsidRDefault="00325576" w:rsidP="00760238">
            <w:pPr>
              <w:rPr>
                <w:rFonts w:ascii="Times New Roman" w:eastAsia="Calibri" w:hAnsi="Times New Roman" w:cs="Times New Roman"/>
                <w:b/>
                <w:bCs/>
                <w:sz w:val="24"/>
                <w:szCs w:val="24"/>
              </w:rPr>
            </w:pPr>
          </w:p>
        </w:tc>
        <w:tc>
          <w:tcPr>
            <w:tcW w:w="1377" w:type="dxa"/>
          </w:tcPr>
          <w:p w14:paraId="18DC8530" w14:textId="77777777" w:rsidR="00325576" w:rsidRPr="007D22F0" w:rsidRDefault="00CC7E56" w:rsidP="00760238">
            <w:pPr>
              <w:rPr>
                <w:rFonts w:ascii="Times New Roman" w:eastAsia="Calibri" w:hAnsi="Times New Roman" w:cs="Times New Roman"/>
                <w:bCs/>
                <w:sz w:val="24"/>
                <w:szCs w:val="24"/>
              </w:rPr>
            </w:pPr>
            <w:r w:rsidRPr="007D22F0">
              <w:rPr>
                <w:rFonts w:ascii="Times New Roman" w:eastAsia="Calibri" w:hAnsi="Times New Roman" w:cs="Times New Roman"/>
                <w:bCs/>
                <w:sz w:val="24"/>
                <w:szCs w:val="24"/>
              </w:rPr>
              <w:t>X</w:t>
            </w:r>
          </w:p>
        </w:tc>
        <w:tc>
          <w:tcPr>
            <w:tcW w:w="4284" w:type="dxa"/>
          </w:tcPr>
          <w:p w14:paraId="0CEF7EF7" w14:textId="77777777" w:rsidR="008D4AE2" w:rsidRDefault="00DD54CF" w:rsidP="0064319E">
            <w:pPr>
              <w:jc w:val="both"/>
              <w:rPr>
                <w:rFonts w:ascii="Times New Roman" w:eastAsia="Calibri" w:hAnsi="Times New Roman" w:cs="Times New Roman"/>
                <w:bCs/>
                <w:sz w:val="24"/>
                <w:szCs w:val="24"/>
              </w:rPr>
            </w:pPr>
            <w:r w:rsidRPr="003374FC">
              <w:rPr>
                <w:rFonts w:ascii="Times New Roman" w:eastAsia="Calibri" w:hAnsi="Times New Roman" w:cs="Times New Roman"/>
                <w:bCs/>
                <w:sz w:val="24"/>
                <w:szCs w:val="24"/>
              </w:rPr>
              <w:t>Planuojamos investicijos į žmogiškuosius išteklius, orientuotos į įvairių formų ir lygių specifinius mokymus (kvalifikacijos kėlimas ir perkvalifikavimas), ypatingą dėmesį skiriant MVĮ darbuotojų skaitmeninių įgūdžių ugdymui ir tobulinimui. Bus ugdomi MVĮ reikiami įgūdžiai pagal Sumaniosios specializacijos prioritetu</w:t>
            </w:r>
            <w:r w:rsidR="003374FC" w:rsidRPr="003374FC">
              <w:rPr>
                <w:rFonts w:ascii="Times New Roman" w:eastAsia="Calibri" w:hAnsi="Times New Roman" w:cs="Times New Roman"/>
                <w:bCs/>
                <w:sz w:val="24"/>
                <w:szCs w:val="24"/>
              </w:rPr>
              <w:t>s</w:t>
            </w:r>
            <w:r w:rsidRPr="003374FC">
              <w:rPr>
                <w:rFonts w:ascii="Times New Roman" w:eastAsia="Calibri" w:hAnsi="Times New Roman" w:cs="Times New Roman"/>
                <w:bCs/>
                <w:sz w:val="24"/>
                <w:szCs w:val="24"/>
              </w:rPr>
              <w:t>, identifikuoti nuolatinio VGPP metu.</w:t>
            </w:r>
            <w:r w:rsidR="00330C28" w:rsidRPr="003374FC">
              <w:rPr>
                <w:rFonts w:ascii="Times New Roman" w:eastAsia="Calibri" w:hAnsi="Times New Roman" w:cs="Times New Roman"/>
                <w:bCs/>
                <w:sz w:val="24"/>
                <w:szCs w:val="24"/>
              </w:rPr>
              <w:t xml:space="preserve"> </w:t>
            </w:r>
          </w:p>
          <w:p w14:paraId="5EEE335D" w14:textId="79309F3B" w:rsidR="00CC7E56" w:rsidRPr="00A322B9" w:rsidRDefault="007F53F5" w:rsidP="0064319E">
            <w:pPr>
              <w:jc w:val="both"/>
              <w:rPr>
                <w:rFonts w:ascii="Times New Roman" w:eastAsia="Calibri" w:hAnsi="Times New Roman" w:cs="Times New Roman"/>
                <w:i/>
                <w:color w:val="FF0000"/>
                <w:sz w:val="24"/>
                <w:szCs w:val="24"/>
              </w:rPr>
            </w:pPr>
            <w:r w:rsidRPr="00A322B9">
              <w:rPr>
                <w:rFonts w:ascii="Times New Roman" w:eastAsia="Calibri" w:hAnsi="Times New Roman" w:cs="Times New Roman"/>
                <w:bCs/>
                <w:i/>
                <w:sz w:val="24"/>
                <w:szCs w:val="24"/>
              </w:rPr>
              <w:t xml:space="preserve">Šie veiksmai (veiklos) </w:t>
            </w:r>
            <w:r w:rsidR="00330C28" w:rsidRPr="00A322B9">
              <w:rPr>
                <w:rFonts w:ascii="Times New Roman" w:eastAsia="Calibri" w:hAnsi="Times New Roman" w:cs="Times New Roman"/>
                <w:bCs/>
                <w:i/>
                <w:sz w:val="24"/>
                <w:szCs w:val="24"/>
              </w:rPr>
              <w:t>dėl savo pobūdžio</w:t>
            </w:r>
            <w:r w:rsidR="00BD6F79" w:rsidRPr="00A322B9">
              <w:rPr>
                <w:rFonts w:ascii="Times New Roman" w:eastAsia="Calibri" w:hAnsi="Times New Roman" w:cs="Times New Roman"/>
                <w:bCs/>
                <w:i/>
                <w:sz w:val="24"/>
                <w:szCs w:val="24"/>
              </w:rPr>
              <w:t xml:space="preserve"> </w:t>
            </w:r>
            <w:r w:rsidRPr="00A322B9">
              <w:rPr>
                <w:rFonts w:ascii="Times New Roman" w:eastAsia="Calibri" w:hAnsi="Times New Roman" w:cs="Times New Roman"/>
                <w:bCs/>
                <w:i/>
                <w:sz w:val="24"/>
                <w:szCs w:val="24"/>
              </w:rPr>
              <w:t>neturės jokio neigiamo tiesioginio ar netiesioginio poveikio klimato kaitos švelninimo tikslui</w:t>
            </w:r>
            <w:r w:rsidR="003374FC" w:rsidRPr="00A322B9">
              <w:rPr>
                <w:rFonts w:ascii="Times New Roman" w:eastAsia="Calibri" w:hAnsi="Times New Roman" w:cs="Times New Roman"/>
                <w:bCs/>
                <w:i/>
                <w:sz w:val="24"/>
                <w:szCs w:val="24"/>
              </w:rPr>
              <w:t xml:space="preserve"> viso gyvavimo ciklo metu</w:t>
            </w:r>
            <w:r w:rsidRPr="00A322B9">
              <w:rPr>
                <w:rFonts w:ascii="Times New Roman" w:eastAsia="Calibri" w:hAnsi="Times New Roman" w:cs="Times New Roman"/>
                <w:bCs/>
                <w:i/>
                <w:sz w:val="24"/>
                <w:szCs w:val="24"/>
              </w:rPr>
              <w:t xml:space="preserve">, nes nenumatoma, kad įgyvendinant veiklas galėtų būti </w:t>
            </w:r>
            <w:r w:rsidR="003374FC" w:rsidRPr="00A322B9">
              <w:rPr>
                <w:rFonts w:ascii="Times New Roman" w:eastAsia="Calibri" w:hAnsi="Times New Roman" w:cs="Times New Roman"/>
                <w:bCs/>
                <w:i/>
                <w:sz w:val="24"/>
                <w:szCs w:val="24"/>
              </w:rPr>
              <w:t xml:space="preserve">šiltnamio efektą sukeliančių dujų </w:t>
            </w:r>
            <w:r w:rsidRPr="00A322B9">
              <w:rPr>
                <w:rFonts w:ascii="Times New Roman" w:eastAsia="Calibri" w:hAnsi="Times New Roman" w:cs="Times New Roman"/>
                <w:bCs/>
                <w:i/>
                <w:sz w:val="24"/>
                <w:szCs w:val="24"/>
              </w:rPr>
              <w:t>išsiskyrimas</w:t>
            </w:r>
            <w:r w:rsidR="00020E7E" w:rsidRPr="00A322B9">
              <w:rPr>
                <w:rFonts w:ascii="Times New Roman" w:eastAsia="Calibri" w:hAnsi="Times New Roman" w:cs="Times New Roman"/>
                <w:bCs/>
                <w:i/>
                <w:sz w:val="24"/>
                <w:szCs w:val="24"/>
              </w:rPr>
              <w:t>.</w:t>
            </w:r>
          </w:p>
        </w:tc>
      </w:tr>
      <w:tr w:rsidR="00FB7D8F" w:rsidRPr="00BD6F79" w14:paraId="2201370D" w14:textId="77777777" w:rsidTr="00BA5053">
        <w:tc>
          <w:tcPr>
            <w:tcW w:w="2580" w:type="dxa"/>
          </w:tcPr>
          <w:p w14:paraId="62E69351" w14:textId="23BAF204" w:rsidR="00FB7D8F" w:rsidRPr="00A322B9" w:rsidRDefault="00EB399E" w:rsidP="00FE1D52">
            <w:pPr>
              <w:jc w:val="both"/>
              <w:rPr>
                <w:rFonts w:ascii="Times New Roman" w:eastAsia="Calibri" w:hAnsi="Times New Roman" w:cs="Times New Roman"/>
                <w:bCs/>
                <w:i/>
                <w:sz w:val="24"/>
                <w:szCs w:val="24"/>
              </w:rPr>
            </w:pPr>
            <w:r w:rsidRPr="00A322B9">
              <w:rPr>
                <w:rFonts w:ascii="Times New Roman" w:eastAsia="Times New Roman" w:hAnsi="Times New Roman" w:cs="Times New Roman"/>
                <w:bCs/>
                <w:iCs/>
                <w:sz w:val="24"/>
                <w:szCs w:val="24"/>
                <w:lang w:val="en-US"/>
              </w:rPr>
              <w:t xml:space="preserve">1.4.2. </w:t>
            </w:r>
            <w:r w:rsidR="00084254" w:rsidRPr="00A322B9">
              <w:rPr>
                <w:rFonts w:ascii="Times New Roman" w:eastAsia="Times New Roman" w:hAnsi="Times New Roman" w:cs="Times New Roman"/>
                <w:bCs/>
                <w:iCs/>
                <w:sz w:val="24"/>
                <w:szCs w:val="24"/>
              </w:rPr>
              <w:t>Ugdyti MVĮ ir kitų VGPP dalyvaujančių subjektų darbuotojų gebėjimus</w:t>
            </w:r>
            <w:r w:rsidRPr="00A322B9">
              <w:rPr>
                <w:rFonts w:ascii="Times New Roman" w:eastAsia="Times New Roman" w:hAnsi="Times New Roman" w:cs="Times New Roman"/>
                <w:bCs/>
                <w:iCs/>
                <w:sz w:val="24"/>
                <w:szCs w:val="24"/>
              </w:rPr>
              <w:t xml:space="preserve"> (EIM)</w:t>
            </w:r>
          </w:p>
        </w:tc>
        <w:tc>
          <w:tcPr>
            <w:tcW w:w="1387" w:type="dxa"/>
          </w:tcPr>
          <w:p w14:paraId="42AE725A" w14:textId="77777777" w:rsidR="00FB7D8F" w:rsidRPr="00BD6F79" w:rsidRDefault="00FB7D8F" w:rsidP="00760238">
            <w:pPr>
              <w:rPr>
                <w:rFonts w:ascii="Times New Roman" w:eastAsia="Calibri" w:hAnsi="Times New Roman" w:cs="Times New Roman"/>
                <w:b/>
                <w:bCs/>
                <w:sz w:val="24"/>
                <w:szCs w:val="24"/>
              </w:rPr>
            </w:pPr>
          </w:p>
        </w:tc>
        <w:tc>
          <w:tcPr>
            <w:tcW w:w="1377" w:type="dxa"/>
          </w:tcPr>
          <w:p w14:paraId="3965BE10" w14:textId="77777777" w:rsidR="00FB7D8F" w:rsidRPr="007D22F0" w:rsidRDefault="008C1B39" w:rsidP="00760238">
            <w:pPr>
              <w:rPr>
                <w:rFonts w:ascii="Times New Roman" w:eastAsia="Calibri" w:hAnsi="Times New Roman" w:cs="Times New Roman"/>
                <w:bCs/>
                <w:sz w:val="24"/>
                <w:szCs w:val="24"/>
              </w:rPr>
            </w:pPr>
            <w:r w:rsidRPr="007D22F0">
              <w:rPr>
                <w:rFonts w:ascii="Times New Roman" w:eastAsia="Calibri" w:hAnsi="Times New Roman" w:cs="Times New Roman"/>
                <w:bCs/>
                <w:sz w:val="24"/>
                <w:szCs w:val="24"/>
              </w:rPr>
              <w:t>X</w:t>
            </w:r>
          </w:p>
        </w:tc>
        <w:tc>
          <w:tcPr>
            <w:tcW w:w="4284" w:type="dxa"/>
          </w:tcPr>
          <w:p w14:paraId="781D4031" w14:textId="01465718" w:rsidR="007E16A9" w:rsidRPr="00B93AD8" w:rsidRDefault="00812012" w:rsidP="00791DD5">
            <w:pPr>
              <w:jc w:val="both"/>
              <w:rPr>
                <w:rFonts w:ascii="Times New Roman" w:eastAsia="Calibri" w:hAnsi="Times New Roman" w:cs="Times New Roman"/>
                <w:bCs/>
                <w:sz w:val="24"/>
                <w:szCs w:val="24"/>
              </w:rPr>
            </w:pPr>
            <w:r w:rsidRPr="00B93AD8">
              <w:rPr>
                <w:rFonts w:ascii="Times New Roman" w:eastAsia="Calibri" w:hAnsi="Times New Roman" w:cs="Times New Roman"/>
                <w:bCs/>
                <w:sz w:val="24"/>
                <w:szCs w:val="24"/>
              </w:rPr>
              <w:t>Investicijas planuojama skirti VGPP dalyvaujančių subjektų gebėjimams ugdyti, siekiant įgyvendinti S3 ir apimti visą inovacijų vadybos ciklą (prognozavimas, planavimas, organizavimas, kontrolė), ypatingą dėmesį skiriant vadybos ir valdymo įgūdžiams ugdyti. Numatoma ugdyti MVĮ ir kitų VGPP dalyvaujančių subjektų darbuotojų įgūdžius.</w:t>
            </w:r>
          </w:p>
          <w:p w14:paraId="0F393DB6" w14:textId="32444CE2" w:rsidR="00FB7D8F" w:rsidRPr="00A322B9" w:rsidRDefault="00EC4CE4" w:rsidP="00A322B9">
            <w:pPr>
              <w:jc w:val="both"/>
              <w:rPr>
                <w:rFonts w:ascii="Times New Roman" w:eastAsia="Calibri" w:hAnsi="Times New Roman" w:cs="Times New Roman"/>
                <w:i/>
                <w:color w:val="FF0000"/>
                <w:sz w:val="24"/>
                <w:szCs w:val="24"/>
              </w:rPr>
            </w:pPr>
            <w:r w:rsidRPr="00A322B9">
              <w:rPr>
                <w:rFonts w:ascii="Times New Roman" w:eastAsia="Calibri" w:hAnsi="Times New Roman" w:cs="Times New Roman"/>
                <w:bCs/>
                <w:i/>
                <w:sz w:val="24"/>
                <w:szCs w:val="24"/>
              </w:rPr>
              <w:t xml:space="preserve">Šie veiksmai (veiklos) dėl savo pobūdžio neturės jokio neigiamo tiesioginio ar netiesioginio poveikio klimato kaitos </w:t>
            </w:r>
            <w:r w:rsidRPr="00A322B9">
              <w:rPr>
                <w:rFonts w:ascii="Times New Roman" w:eastAsia="Calibri" w:hAnsi="Times New Roman" w:cs="Times New Roman"/>
                <w:bCs/>
                <w:i/>
                <w:sz w:val="24"/>
                <w:szCs w:val="24"/>
              </w:rPr>
              <w:lastRenderedPageBreak/>
              <w:t>švelninimo tikslui viso gyvavimo ciklo metu, nes nenumatoma, kad įgyvendinant veiklas galėtų būti šiltnamio efektą sukeliančių dujų išsiskyrimas</w:t>
            </w:r>
            <w:r w:rsidR="00020E7E" w:rsidRPr="00A322B9">
              <w:rPr>
                <w:rFonts w:ascii="Times New Roman" w:eastAsia="Calibri" w:hAnsi="Times New Roman" w:cs="Times New Roman"/>
                <w:bCs/>
                <w:i/>
                <w:sz w:val="24"/>
                <w:szCs w:val="24"/>
              </w:rPr>
              <w:t>.</w:t>
            </w:r>
          </w:p>
        </w:tc>
      </w:tr>
      <w:tr w:rsidR="00325576" w:rsidRPr="00BD6F79" w14:paraId="0BE28D29" w14:textId="77777777" w:rsidTr="00BA5053">
        <w:tc>
          <w:tcPr>
            <w:tcW w:w="2580" w:type="dxa"/>
            <w:shd w:val="clear" w:color="auto" w:fill="D9D9D9" w:themeFill="background1" w:themeFillShade="D9"/>
          </w:tcPr>
          <w:p w14:paraId="524FBC3C" w14:textId="77777777" w:rsidR="00325576"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Prisitaikymas prie klimato kaitos</w:t>
            </w:r>
          </w:p>
        </w:tc>
        <w:tc>
          <w:tcPr>
            <w:tcW w:w="1387" w:type="dxa"/>
            <w:shd w:val="clear" w:color="auto" w:fill="D9D9D9" w:themeFill="background1" w:themeFillShade="D9"/>
          </w:tcPr>
          <w:p w14:paraId="57F52655" w14:textId="77777777" w:rsidR="00325576" w:rsidRPr="00BD6F79" w:rsidRDefault="00325576" w:rsidP="00BA5A4E">
            <w:pPr>
              <w:rPr>
                <w:rFonts w:ascii="Times New Roman" w:eastAsia="Calibri" w:hAnsi="Times New Roman" w:cs="Times New Roman"/>
                <w:sz w:val="24"/>
                <w:szCs w:val="24"/>
              </w:rPr>
            </w:pPr>
          </w:p>
        </w:tc>
        <w:tc>
          <w:tcPr>
            <w:tcW w:w="1377" w:type="dxa"/>
            <w:shd w:val="clear" w:color="auto" w:fill="D9D9D9" w:themeFill="background1" w:themeFillShade="D9"/>
          </w:tcPr>
          <w:p w14:paraId="72CC713A" w14:textId="77777777" w:rsidR="00325576" w:rsidRPr="00BD6F79" w:rsidRDefault="007D22F0"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4" w:type="dxa"/>
            <w:shd w:val="clear" w:color="auto" w:fill="D9D9D9" w:themeFill="background1" w:themeFillShade="D9"/>
          </w:tcPr>
          <w:p w14:paraId="2820C2EC" w14:textId="196C27F2" w:rsidR="00325576" w:rsidRPr="00BD6F79" w:rsidRDefault="00325576" w:rsidP="00535213">
            <w:pPr>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4D7A36" w:rsidRPr="00BD6F79">
              <w:rPr>
                <w:rFonts w:ascii="Times New Roman" w:eastAsia="Calibri" w:hAnsi="Times New Roman" w:cs="Times New Roman"/>
                <w:b/>
                <w:sz w:val="24"/>
                <w:szCs w:val="24"/>
              </w:rPr>
              <w:t>i</w:t>
            </w:r>
            <w:r w:rsidRPr="00BD6F79">
              <w:rPr>
                <w:rFonts w:ascii="Times New Roman" w:eastAsia="Calibri" w:hAnsi="Times New Roman" w:cs="Times New Roman"/>
                <w:b/>
                <w:sz w:val="24"/>
                <w:szCs w:val="24"/>
              </w:rPr>
              <w:t xml:space="preserve"> įgyvendinti </w:t>
            </w:r>
            <w:r w:rsidR="004D7A36"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neturi jokio numatomo poveikio šiam aplinkos tikslui arba numatomas </w:t>
            </w:r>
            <w:r w:rsidR="004D7A36" w:rsidRPr="00BD6F79">
              <w:rPr>
                <w:rFonts w:ascii="Times New Roman" w:eastAsia="Calibri" w:hAnsi="Times New Roman" w:cs="Times New Roman"/>
                <w:b/>
                <w:sz w:val="24"/>
                <w:szCs w:val="24"/>
              </w:rPr>
              <w:t>jų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sz w:val="24"/>
                <w:szCs w:val="24"/>
              </w:rPr>
              <w:t xml:space="preserve">veiksmai (veiklos) </w:t>
            </w:r>
            <w:r w:rsidRPr="00BD6F79">
              <w:rPr>
                <w:rFonts w:ascii="Times New Roman" w:eastAsia="Calibri" w:hAnsi="Times New Roman" w:cs="Times New Roman"/>
                <w:b/>
                <w:sz w:val="24"/>
                <w:szCs w:val="24"/>
              </w:rPr>
              <w:t xml:space="preserve">atitinka </w:t>
            </w:r>
            <w:r w:rsidR="00535213">
              <w:rPr>
                <w:rFonts w:ascii="Times New Roman" w:eastAsia="Calibri" w:hAnsi="Times New Roman" w:cs="Times New Roman"/>
                <w:b/>
                <w:sz w:val="24"/>
                <w:szCs w:val="24"/>
              </w:rPr>
              <w:t xml:space="preserve">prisitaikymo prie klimato kaitos </w:t>
            </w:r>
            <w:r w:rsidRPr="00BD6F79">
              <w:rPr>
                <w:rFonts w:ascii="Times New Roman" w:eastAsia="Calibri" w:hAnsi="Times New Roman" w:cs="Times New Roman"/>
                <w:b/>
                <w:sz w:val="24"/>
                <w:szCs w:val="24"/>
              </w:rPr>
              <w:t xml:space="preserve">tikslą </w:t>
            </w:r>
            <w:r w:rsidR="004D7A36" w:rsidRPr="00BD6F79">
              <w:rPr>
                <w:rFonts w:ascii="Times New Roman" w:eastAsia="Calibri" w:hAnsi="Times New Roman" w:cs="Times New Roman"/>
                <w:b/>
                <w:sz w:val="24"/>
                <w:szCs w:val="24"/>
              </w:rPr>
              <w:t xml:space="preserve">ir </w:t>
            </w:r>
            <w:r w:rsidRPr="00BD6F79">
              <w:rPr>
                <w:rFonts w:ascii="Times New Roman" w:eastAsia="Calibri" w:hAnsi="Times New Roman" w:cs="Times New Roman"/>
                <w:b/>
                <w:sz w:val="24"/>
                <w:szCs w:val="24"/>
              </w:rPr>
              <w:t>neturės neigiamos įtakos žmonėms, gamtai ar turtui:</w:t>
            </w:r>
          </w:p>
        </w:tc>
      </w:tr>
      <w:tr w:rsidR="00BA5053" w:rsidRPr="00BD6F79" w14:paraId="41380489" w14:textId="77777777" w:rsidTr="00BA5053">
        <w:tc>
          <w:tcPr>
            <w:tcW w:w="2580" w:type="dxa"/>
          </w:tcPr>
          <w:p w14:paraId="534E1CD5" w14:textId="5734E662" w:rsidR="00084254" w:rsidRPr="00A322B9" w:rsidRDefault="00EB399E" w:rsidP="00084254">
            <w:pPr>
              <w:jc w:val="both"/>
              <w:rPr>
                <w:rFonts w:ascii="Times New Roman" w:eastAsia="Calibri" w:hAnsi="Times New Roman" w:cs="Times New Roman"/>
                <w:iCs/>
                <w:sz w:val="24"/>
                <w:szCs w:val="24"/>
              </w:rPr>
            </w:pPr>
            <w:r w:rsidRPr="00A322B9">
              <w:rPr>
                <w:rFonts w:ascii="Times New Roman" w:eastAsia="Calibri" w:hAnsi="Times New Roman" w:cs="Times New Roman"/>
                <w:iCs/>
                <w:sz w:val="24"/>
                <w:szCs w:val="24"/>
              </w:rPr>
              <w:t xml:space="preserve">1.4.1. </w:t>
            </w:r>
            <w:r w:rsidR="00084254" w:rsidRPr="00A322B9">
              <w:rPr>
                <w:rFonts w:ascii="Times New Roman" w:eastAsia="Calibri" w:hAnsi="Times New Roman" w:cs="Times New Roman"/>
                <w:iCs/>
                <w:sz w:val="24"/>
                <w:szCs w:val="24"/>
              </w:rPr>
              <w:t>Ugdyti MVĮ reikalingus darbuotojų įgūdžius, leisiančius prisitaikyti prie ekonomikos technologinių pokyčių ir pramonės pertvarkos</w:t>
            </w:r>
            <w:r w:rsidRPr="00A322B9">
              <w:rPr>
                <w:rFonts w:ascii="Times New Roman" w:eastAsia="Calibri" w:hAnsi="Times New Roman" w:cs="Times New Roman"/>
                <w:iCs/>
                <w:sz w:val="24"/>
                <w:szCs w:val="24"/>
              </w:rPr>
              <w:t xml:space="preserve"> (EIM)</w:t>
            </w:r>
          </w:p>
          <w:p w14:paraId="0D4E24EE" w14:textId="1BD81C0F" w:rsidR="00BA5053" w:rsidRPr="00A322B9" w:rsidRDefault="00BA5053" w:rsidP="00084254">
            <w:pPr>
              <w:jc w:val="both"/>
              <w:rPr>
                <w:rFonts w:ascii="Times New Roman" w:eastAsia="Calibri" w:hAnsi="Times New Roman" w:cs="Times New Roman"/>
                <w:bCs/>
                <w:i/>
                <w:sz w:val="24"/>
                <w:szCs w:val="24"/>
              </w:rPr>
            </w:pPr>
          </w:p>
        </w:tc>
        <w:tc>
          <w:tcPr>
            <w:tcW w:w="1387" w:type="dxa"/>
          </w:tcPr>
          <w:p w14:paraId="09EB796F" w14:textId="77777777" w:rsidR="00BA5053" w:rsidRPr="00BD6F79" w:rsidRDefault="00BA5053" w:rsidP="00BA5053">
            <w:pPr>
              <w:rPr>
                <w:rFonts w:ascii="Times New Roman" w:eastAsia="Calibri" w:hAnsi="Times New Roman" w:cs="Times New Roman"/>
                <w:sz w:val="24"/>
                <w:szCs w:val="24"/>
              </w:rPr>
            </w:pPr>
          </w:p>
        </w:tc>
        <w:tc>
          <w:tcPr>
            <w:tcW w:w="1377" w:type="dxa"/>
          </w:tcPr>
          <w:p w14:paraId="299E48EE" w14:textId="77777777" w:rsidR="00BA5053" w:rsidRPr="00BD6F79" w:rsidRDefault="00BA5053" w:rsidP="00BA5053">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4" w:type="dxa"/>
          </w:tcPr>
          <w:p w14:paraId="793CE92C" w14:textId="77777777" w:rsidR="00EB4066" w:rsidRDefault="002F760C" w:rsidP="00BA5053">
            <w:pPr>
              <w:ind w:left="51"/>
              <w:jc w:val="both"/>
              <w:rPr>
                <w:rFonts w:ascii="Times New Roman" w:eastAsia="Calibri" w:hAnsi="Times New Roman" w:cs="Times New Roman"/>
                <w:bCs/>
                <w:sz w:val="24"/>
                <w:szCs w:val="24"/>
              </w:rPr>
            </w:pPr>
            <w:r w:rsidRPr="003374FC">
              <w:rPr>
                <w:rFonts w:ascii="Times New Roman" w:eastAsia="Calibri" w:hAnsi="Times New Roman" w:cs="Times New Roman"/>
                <w:bCs/>
                <w:sz w:val="24"/>
                <w:szCs w:val="24"/>
              </w:rPr>
              <w:t xml:space="preserve">Planuojamos investicijos į žmogiškuosius išteklius, orientuotos į įvairių formų ir lygių specifinius mokymus (kvalifikacijos kėlimas ir perkvalifikavimas), ypatingą dėmesį skiriant MVĮ darbuotojų skaitmeninių įgūdžių ugdymui ir tobulinimui. Bus ugdomi MVĮ reikiami įgūdžiai pagal Sumaniosios specializacijos prioritetus, identifikuoti nuolatinio VGPP metu. </w:t>
            </w:r>
          </w:p>
          <w:p w14:paraId="6B694990" w14:textId="0BF483BB" w:rsidR="00BA5053" w:rsidRPr="00A322B9" w:rsidRDefault="00BA5053" w:rsidP="002B2DD8">
            <w:pPr>
              <w:jc w:val="both"/>
              <w:rPr>
                <w:rFonts w:ascii="Times New Roman" w:eastAsia="Calibri" w:hAnsi="Times New Roman" w:cs="Times New Roman"/>
                <w:i/>
                <w:color w:val="FF0000"/>
                <w:sz w:val="24"/>
                <w:szCs w:val="24"/>
              </w:rPr>
            </w:pPr>
            <w:r w:rsidRPr="00A322B9">
              <w:rPr>
                <w:rFonts w:ascii="Times New Roman" w:eastAsia="Calibri" w:hAnsi="Times New Roman" w:cs="Times New Roman"/>
                <w:i/>
                <w:sz w:val="24"/>
                <w:szCs w:val="24"/>
              </w:rPr>
              <w:t xml:space="preserve">Šie veiksmai (veiklos) dėl savo pobūdžio neturės jokio neigiamo tiesioginio ar netiesioginio poveikio </w:t>
            </w:r>
            <w:r w:rsidR="002F760C" w:rsidRPr="00A322B9">
              <w:rPr>
                <w:rFonts w:ascii="Times New Roman" w:eastAsia="Calibri" w:hAnsi="Times New Roman" w:cs="Times New Roman"/>
                <w:bCs/>
                <w:i/>
                <w:sz w:val="24"/>
                <w:szCs w:val="24"/>
              </w:rPr>
              <w:t>viso gyvavimo ciklo metu</w:t>
            </w:r>
            <w:r w:rsidR="002F760C" w:rsidRPr="00A322B9">
              <w:rPr>
                <w:rFonts w:ascii="Times New Roman" w:eastAsia="Calibri" w:hAnsi="Times New Roman" w:cs="Times New Roman"/>
                <w:i/>
                <w:sz w:val="24"/>
                <w:szCs w:val="24"/>
              </w:rPr>
              <w:t xml:space="preserve"> </w:t>
            </w:r>
            <w:r w:rsidRPr="00A322B9">
              <w:rPr>
                <w:rFonts w:ascii="Times New Roman" w:eastAsia="Calibri" w:hAnsi="Times New Roman" w:cs="Times New Roman"/>
                <w:i/>
                <w:sz w:val="24"/>
                <w:szCs w:val="24"/>
              </w:rPr>
              <w:t>prisitaikym</w:t>
            </w:r>
            <w:r w:rsidR="002F760C" w:rsidRPr="00A322B9">
              <w:rPr>
                <w:rFonts w:ascii="Times New Roman" w:eastAsia="Calibri" w:hAnsi="Times New Roman" w:cs="Times New Roman"/>
                <w:i/>
                <w:sz w:val="24"/>
                <w:szCs w:val="24"/>
              </w:rPr>
              <w:t>ui</w:t>
            </w:r>
            <w:r w:rsidRPr="00A322B9">
              <w:rPr>
                <w:rFonts w:ascii="Times New Roman" w:eastAsia="Calibri" w:hAnsi="Times New Roman" w:cs="Times New Roman"/>
                <w:i/>
                <w:sz w:val="24"/>
                <w:szCs w:val="24"/>
              </w:rPr>
              <w:t xml:space="preserve"> prie klimato kaitos tiksl</w:t>
            </w:r>
            <w:r w:rsidR="00EB7F24" w:rsidRPr="00A322B9">
              <w:rPr>
                <w:rFonts w:ascii="Times New Roman" w:eastAsia="Calibri" w:hAnsi="Times New Roman" w:cs="Times New Roman"/>
                <w:i/>
                <w:sz w:val="24"/>
                <w:szCs w:val="24"/>
              </w:rPr>
              <w:t>o</w:t>
            </w:r>
            <w:r w:rsidRPr="00A322B9">
              <w:rPr>
                <w:rFonts w:ascii="Times New Roman" w:eastAsia="Calibri" w:hAnsi="Times New Roman" w:cs="Times New Roman"/>
                <w:i/>
                <w:sz w:val="24"/>
                <w:szCs w:val="24"/>
              </w:rPr>
              <w:t xml:space="preserve"> </w:t>
            </w:r>
            <w:r w:rsidR="002F760C" w:rsidRPr="00A322B9">
              <w:rPr>
                <w:rFonts w:ascii="Times New Roman" w:eastAsia="Calibri" w:hAnsi="Times New Roman" w:cs="Times New Roman"/>
                <w:i/>
                <w:sz w:val="24"/>
                <w:szCs w:val="24"/>
              </w:rPr>
              <w:t>ir neigiamos įtakos žmonėms, gamtai ar turtui</w:t>
            </w:r>
            <w:r w:rsidR="00020E7E" w:rsidRPr="00A322B9">
              <w:rPr>
                <w:rFonts w:ascii="Times New Roman" w:eastAsia="Calibri" w:hAnsi="Times New Roman" w:cs="Times New Roman"/>
                <w:i/>
                <w:sz w:val="24"/>
                <w:szCs w:val="24"/>
              </w:rPr>
              <w:t>.</w:t>
            </w:r>
          </w:p>
        </w:tc>
      </w:tr>
      <w:tr w:rsidR="00BA5053" w:rsidRPr="00BD6F79" w14:paraId="289A278F" w14:textId="77777777" w:rsidTr="00BA5053">
        <w:tc>
          <w:tcPr>
            <w:tcW w:w="2580" w:type="dxa"/>
          </w:tcPr>
          <w:p w14:paraId="1D12D2EA" w14:textId="172716A4" w:rsidR="00BA5053" w:rsidRPr="00A322B9" w:rsidRDefault="00EB399E" w:rsidP="00BA5053">
            <w:pPr>
              <w:jc w:val="both"/>
              <w:rPr>
                <w:rFonts w:ascii="Times New Roman" w:eastAsia="Calibri" w:hAnsi="Times New Roman" w:cs="Times New Roman"/>
                <w:bCs/>
                <w:i/>
                <w:sz w:val="24"/>
                <w:szCs w:val="24"/>
              </w:rPr>
            </w:pPr>
            <w:r w:rsidRPr="00A322B9">
              <w:rPr>
                <w:rFonts w:ascii="Times New Roman" w:eastAsia="Calibri" w:hAnsi="Times New Roman" w:cs="Times New Roman"/>
                <w:iCs/>
                <w:sz w:val="24"/>
                <w:szCs w:val="24"/>
              </w:rPr>
              <w:t xml:space="preserve">1.4.2. </w:t>
            </w:r>
            <w:r w:rsidR="00084254" w:rsidRPr="00A322B9">
              <w:rPr>
                <w:rFonts w:ascii="Times New Roman" w:eastAsia="Calibri" w:hAnsi="Times New Roman" w:cs="Times New Roman"/>
                <w:iCs/>
                <w:sz w:val="24"/>
                <w:szCs w:val="24"/>
              </w:rPr>
              <w:t>Ugdyti MVĮ ir kitų VGPP dalyvaujančių subjektų darbuotojų gebėjimus</w:t>
            </w:r>
            <w:r w:rsidRPr="00A322B9">
              <w:rPr>
                <w:rFonts w:ascii="Times New Roman" w:eastAsia="Calibri" w:hAnsi="Times New Roman" w:cs="Times New Roman"/>
                <w:iCs/>
                <w:sz w:val="24"/>
                <w:szCs w:val="24"/>
              </w:rPr>
              <w:t xml:space="preserve"> (EIM)</w:t>
            </w:r>
          </w:p>
        </w:tc>
        <w:tc>
          <w:tcPr>
            <w:tcW w:w="1387" w:type="dxa"/>
          </w:tcPr>
          <w:p w14:paraId="763217FF" w14:textId="77777777" w:rsidR="00BA5053" w:rsidRPr="00BD6F79" w:rsidRDefault="00BA5053" w:rsidP="00BA5053">
            <w:pPr>
              <w:rPr>
                <w:rFonts w:ascii="Times New Roman" w:eastAsia="Calibri" w:hAnsi="Times New Roman" w:cs="Times New Roman"/>
                <w:sz w:val="24"/>
                <w:szCs w:val="24"/>
              </w:rPr>
            </w:pPr>
          </w:p>
        </w:tc>
        <w:tc>
          <w:tcPr>
            <w:tcW w:w="1377" w:type="dxa"/>
          </w:tcPr>
          <w:p w14:paraId="7ACF8C4B" w14:textId="77777777" w:rsidR="00BA5053" w:rsidRPr="00BD6F79" w:rsidRDefault="00BA5053" w:rsidP="00BA5053">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4" w:type="dxa"/>
          </w:tcPr>
          <w:p w14:paraId="3C51CBCE" w14:textId="01C9B57E" w:rsidR="00EC4CE4" w:rsidRPr="00B93AD8" w:rsidRDefault="00EC4CE4" w:rsidP="00EC4CE4">
            <w:pPr>
              <w:jc w:val="both"/>
              <w:rPr>
                <w:rFonts w:ascii="Times New Roman" w:eastAsia="Calibri" w:hAnsi="Times New Roman" w:cs="Times New Roman"/>
                <w:bCs/>
                <w:sz w:val="24"/>
                <w:szCs w:val="24"/>
              </w:rPr>
            </w:pPr>
            <w:r w:rsidRPr="00B93AD8">
              <w:rPr>
                <w:rFonts w:ascii="Times New Roman" w:eastAsia="Calibri" w:hAnsi="Times New Roman" w:cs="Times New Roman"/>
                <w:bCs/>
                <w:sz w:val="24"/>
                <w:szCs w:val="24"/>
              </w:rPr>
              <w:t>Investicijas planuojama skirti VGPP dalyvaujančių subjektų gebėjimams ugdyti, siekiant įgyvendinti S3 ir apimti visą inovacijų vadybos ciklą (prognozavimas, planavimas, organizavimas, kontrolė), ypatingą dėmesį skiriant vadybos ir valdymo įgūdžiams ugdyti. Numatoma ugdyti MVĮ ir kitų VGPP dalyvaujančių subjektų darbuotojų įgūdžius.</w:t>
            </w:r>
          </w:p>
          <w:p w14:paraId="238B0DB9" w14:textId="3E6E4DF0" w:rsidR="00EB4066" w:rsidRPr="00A322B9" w:rsidRDefault="00EB4066" w:rsidP="00EB4066">
            <w:pPr>
              <w:jc w:val="both"/>
              <w:rPr>
                <w:rFonts w:ascii="Times New Roman" w:eastAsia="Calibri" w:hAnsi="Times New Roman" w:cs="Times New Roman"/>
                <w:i/>
                <w:color w:val="FF0000"/>
                <w:sz w:val="24"/>
                <w:szCs w:val="24"/>
              </w:rPr>
            </w:pPr>
            <w:r w:rsidRPr="00A322B9">
              <w:rPr>
                <w:rFonts w:ascii="Times New Roman" w:eastAsia="Calibri" w:hAnsi="Times New Roman" w:cs="Times New Roman"/>
                <w:i/>
                <w:sz w:val="24"/>
                <w:szCs w:val="24"/>
              </w:rPr>
              <w:t xml:space="preserve">Šie veiksmai (veiklos) dėl savo pobūdžio neturės jokio neigiamo tiesioginio ar netiesioginio poveikio </w:t>
            </w:r>
            <w:r w:rsidRPr="00A322B9">
              <w:rPr>
                <w:rFonts w:ascii="Times New Roman" w:eastAsia="Calibri" w:hAnsi="Times New Roman" w:cs="Times New Roman"/>
                <w:bCs/>
                <w:i/>
                <w:sz w:val="24"/>
                <w:szCs w:val="24"/>
              </w:rPr>
              <w:t>viso gyvavimo ciklo metu</w:t>
            </w:r>
            <w:r w:rsidRPr="00A322B9">
              <w:rPr>
                <w:rFonts w:ascii="Times New Roman" w:eastAsia="Calibri" w:hAnsi="Times New Roman" w:cs="Times New Roman"/>
                <w:i/>
                <w:sz w:val="24"/>
                <w:szCs w:val="24"/>
              </w:rPr>
              <w:t xml:space="preserve"> prisitaikymui prie klimato kaitos tiksl</w:t>
            </w:r>
            <w:r w:rsidR="00EB7F24" w:rsidRPr="00A322B9">
              <w:rPr>
                <w:rFonts w:ascii="Times New Roman" w:eastAsia="Calibri" w:hAnsi="Times New Roman" w:cs="Times New Roman"/>
                <w:i/>
                <w:sz w:val="24"/>
                <w:szCs w:val="24"/>
              </w:rPr>
              <w:t>o</w:t>
            </w:r>
            <w:r w:rsidRPr="00A322B9">
              <w:rPr>
                <w:rFonts w:ascii="Times New Roman" w:eastAsia="Calibri" w:hAnsi="Times New Roman" w:cs="Times New Roman"/>
                <w:i/>
                <w:sz w:val="24"/>
                <w:szCs w:val="24"/>
              </w:rPr>
              <w:t xml:space="preserve"> ir neigiamos įtakos žmonėms, gamtai ar turtui</w:t>
            </w:r>
            <w:r w:rsidR="002B2DD8" w:rsidRPr="00A322B9">
              <w:rPr>
                <w:rFonts w:ascii="Times New Roman" w:eastAsia="Calibri" w:hAnsi="Times New Roman" w:cs="Times New Roman"/>
                <w:i/>
                <w:sz w:val="24"/>
                <w:szCs w:val="24"/>
              </w:rPr>
              <w:t>.</w:t>
            </w:r>
          </w:p>
        </w:tc>
      </w:tr>
      <w:tr w:rsidR="00325576" w:rsidRPr="00BD6F79" w14:paraId="002F3213" w14:textId="77777777" w:rsidTr="00BA5053">
        <w:tc>
          <w:tcPr>
            <w:tcW w:w="2580" w:type="dxa"/>
            <w:shd w:val="clear" w:color="auto" w:fill="D9D9D9" w:themeFill="background1" w:themeFillShade="D9"/>
          </w:tcPr>
          <w:p w14:paraId="53AA0C8F" w14:textId="77777777" w:rsidR="00082367"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t xml:space="preserve">Tausus vandens ir jūrų išteklių </w:t>
            </w:r>
            <w:r w:rsidRPr="00BD6F79">
              <w:rPr>
                <w:rFonts w:ascii="Times New Roman" w:eastAsia="Calibri" w:hAnsi="Times New Roman" w:cs="Times New Roman"/>
                <w:b/>
                <w:sz w:val="24"/>
                <w:szCs w:val="24"/>
              </w:rPr>
              <w:lastRenderedPageBreak/>
              <w:t>naudojimas ir apsauga</w:t>
            </w:r>
          </w:p>
          <w:p w14:paraId="3DB0B4DF" w14:textId="77777777" w:rsidR="00082367" w:rsidRPr="00BD6F79" w:rsidRDefault="00082367" w:rsidP="00082367">
            <w:pPr>
              <w:rPr>
                <w:rFonts w:ascii="Times New Roman" w:eastAsia="Calibri" w:hAnsi="Times New Roman" w:cs="Times New Roman"/>
                <w:sz w:val="24"/>
                <w:szCs w:val="24"/>
              </w:rPr>
            </w:pPr>
          </w:p>
          <w:p w14:paraId="3F17B092" w14:textId="77777777" w:rsidR="00082367" w:rsidRPr="00BD6F79" w:rsidRDefault="00082367" w:rsidP="00082367">
            <w:pPr>
              <w:rPr>
                <w:rFonts w:ascii="Times New Roman" w:eastAsia="Calibri" w:hAnsi="Times New Roman" w:cs="Times New Roman"/>
                <w:sz w:val="24"/>
                <w:szCs w:val="24"/>
              </w:rPr>
            </w:pPr>
          </w:p>
          <w:p w14:paraId="0ADD978D" w14:textId="77777777" w:rsidR="00082367" w:rsidRPr="00BD6F79" w:rsidRDefault="00082367" w:rsidP="00082367">
            <w:pPr>
              <w:rPr>
                <w:rFonts w:ascii="Times New Roman" w:eastAsia="Calibri" w:hAnsi="Times New Roman" w:cs="Times New Roman"/>
                <w:sz w:val="24"/>
                <w:szCs w:val="24"/>
              </w:rPr>
            </w:pPr>
          </w:p>
          <w:p w14:paraId="720BACC6" w14:textId="77777777" w:rsidR="00082367" w:rsidRPr="00BD6F79" w:rsidRDefault="00082367" w:rsidP="00082367">
            <w:pPr>
              <w:rPr>
                <w:rFonts w:ascii="Times New Roman" w:eastAsia="Calibri" w:hAnsi="Times New Roman" w:cs="Times New Roman"/>
                <w:sz w:val="24"/>
                <w:szCs w:val="24"/>
              </w:rPr>
            </w:pPr>
          </w:p>
          <w:p w14:paraId="44F01CBE" w14:textId="77777777" w:rsidR="00082367" w:rsidRPr="00BD6F79" w:rsidRDefault="00082367" w:rsidP="00082367">
            <w:pPr>
              <w:rPr>
                <w:rFonts w:ascii="Times New Roman" w:eastAsia="Calibri" w:hAnsi="Times New Roman" w:cs="Times New Roman"/>
                <w:sz w:val="24"/>
                <w:szCs w:val="24"/>
              </w:rPr>
            </w:pPr>
          </w:p>
          <w:p w14:paraId="4A8B85C1" w14:textId="77777777" w:rsidR="00325576" w:rsidRPr="00BD6F79" w:rsidRDefault="00325576" w:rsidP="00082367">
            <w:pPr>
              <w:rPr>
                <w:rFonts w:ascii="Times New Roman" w:eastAsia="Calibri" w:hAnsi="Times New Roman" w:cs="Times New Roman"/>
                <w:sz w:val="24"/>
                <w:szCs w:val="24"/>
              </w:rPr>
            </w:pPr>
          </w:p>
        </w:tc>
        <w:tc>
          <w:tcPr>
            <w:tcW w:w="1387" w:type="dxa"/>
            <w:shd w:val="clear" w:color="auto" w:fill="D9D9D9" w:themeFill="background1" w:themeFillShade="D9"/>
          </w:tcPr>
          <w:p w14:paraId="65972A0F" w14:textId="77777777" w:rsidR="00325576" w:rsidRPr="00BD6F79" w:rsidRDefault="00325576" w:rsidP="00BA5A4E">
            <w:pPr>
              <w:rPr>
                <w:rFonts w:ascii="Times New Roman" w:eastAsia="Calibri" w:hAnsi="Times New Roman" w:cs="Times New Roman"/>
                <w:sz w:val="24"/>
                <w:szCs w:val="24"/>
              </w:rPr>
            </w:pPr>
          </w:p>
        </w:tc>
        <w:tc>
          <w:tcPr>
            <w:tcW w:w="1377" w:type="dxa"/>
            <w:shd w:val="clear" w:color="auto" w:fill="D9D9D9" w:themeFill="background1" w:themeFillShade="D9"/>
          </w:tcPr>
          <w:p w14:paraId="73355F55" w14:textId="77777777" w:rsidR="00325576" w:rsidRPr="00BD6F79" w:rsidRDefault="00EA1AB0"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4" w:type="dxa"/>
            <w:shd w:val="clear" w:color="auto" w:fill="D9D9D9" w:themeFill="background1" w:themeFillShade="D9"/>
          </w:tcPr>
          <w:p w14:paraId="61973092" w14:textId="77777777" w:rsidR="00325576" w:rsidRPr="00BD6F79" w:rsidRDefault="00325576" w:rsidP="004055F1">
            <w:pPr>
              <w:tabs>
                <w:tab w:val="left" w:pos="34"/>
              </w:tabs>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9E3A71" w:rsidRPr="00BD6F79">
              <w:rPr>
                <w:rFonts w:ascii="Times New Roman" w:eastAsia="Calibri" w:hAnsi="Times New Roman" w:cs="Times New Roman"/>
                <w:b/>
                <w:sz w:val="24"/>
                <w:szCs w:val="24"/>
              </w:rPr>
              <w:t>i įgyvendinti veiksmai (veiklos)</w:t>
            </w:r>
            <w:r w:rsidRPr="00BD6F79">
              <w:rPr>
                <w:rFonts w:ascii="Times New Roman" w:eastAsia="Calibri" w:hAnsi="Times New Roman" w:cs="Times New Roman"/>
                <w:b/>
                <w:sz w:val="24"/>
                <w:szCs w:val="24"/>
              </w:rPr>
              <w:t xml:space="preserve"> neturi </w:t>
            </w:r>
            <w:r w:rsidRPr="00BD6F79">
              <w:rPr>
                <w:rFonts w:ascii="Times New Roman" w:eastAsia="Calibri" w:hAnsi="Times New Roman" w:cs="Times New Roman"/>
                <w:b/>
                <w:sz w:val="24"/>
                <w:szCs w:val="24"/>
              </w:rPr>
              <w:lastRenderedPageBreak/>
              <w:t>jokio numatomo poveikio šiam aplinkos tikslui arba numatomas j</w:t>
            </w:r>
            <w:r w:rsidR="009E3A71" w:rsidRPr="00BD6F79">
              <w:rPr>
                <w:rFonts w:ascii="Times New Roman" w:eastAsia="Calibri" w:hAnsi="Times New Roman" w:cs="Times New Roman"/>
                <w:b/>
                <w:sz w:val="24"/>
                <w:szCs w:val="24"/>
              </w:rPr>
              <w:t>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atitinka Tausaus vandens ir jūrų išteklių naudojimo ir apsaugos tikslą. </w:t>
            </w:r>
          </w:p>
        </w:tc>
      </w:tr>
      <w:tr w:rsidR="00C64FB9" w:rsidRPr="00BD6F79" w14:paraId="372E3DFA" w14:textId="77777777" w:rsidTr="00BA5053">
        <w:tc>
          <w:tcPr>
            <w:tcW w:w="2580" w:type="dxa"/>
          </w:tcPr>
          <w:p w14:paraId="56CEAF82" w14:textId="67EC5962" w:rsidR="00084254" w:rsidRPr="00A322B9" w:rsidRDefault="00EB399E" w:rsidP="00084254">
            <w:pPr>
              <w:jc w:val="both"/>
              <w:rPr>
                <w:rFonts w:ascii="Times New Roman" w:eastAsia="Calibri" w:hAnsi="Times New Roman" w:cs="Times New Roman"/>
                <w:iCs/>
                <w:sz w:val="24"/>
                <w:szCs w:val="24"/>
              </w:rPr>
            </w:pPr>
            <w:r w:rsidRPr="00A322B9">
              <w:rPr>
                <w:rFonts w:ascii="Times New Roman" w:eastAsia="Calibri" w:hAnsi="Times New Roman" w:cs="Times New Roman"/>
                <w:iCs/>
                <w:sz w:val="24"/>
                <w:szCs w:val="24"/>
              </w:rPr>
              <w:lastRenderedPageBreak/>
              <w:t xml:space="preserve">1.4.1. </w:t>
            </w:r>
            <w:r w:rsidR="00084254" w:rsidRPr="00A322B9">
              <w:rPr>
                <w:rFonts w:ascii="Times New Roman" w:eastAsia="Calibri" w:hAnsi="Times New Roman" w:cs="Times New Roman"/>
                <w:iCs/>
                <w:sz w:val="24"/>
                <w:szCs w:val="24"/>
              </w:rPr>
              <w:t>Ugdyti MVĮ reikalingus darbuotojų įgūdžius, leisiančius prisitaikyti prie ekonomikos technologinių pokyčių ir pramonės pertvarkos</w:t>
            </w:r>
            <w:r w:rsidRPr="00A322B9">
              <w:rPr>
                <w:rFonts w:ascii="Times New Roman" w:eastAsia="Calibri" w:hAnsi="Times New Roman" w:cs="Times New Roman"/>
                <w:iCs/>
                <w:sz w:val="24"/>
                <w:szCs w:val="24"/>
              </w:rPr>
              <w:t xml:space="preserve"> (EIM)</w:t>
            </w:r>
          </w:p>
          <w:p w14:paraId="2DA0BEFF" w14:textId="5737ADEE" w:rsidR="00C64FB9" w:rsidRPr="00A322B9" w:rsidRDefault="00C64FB9" w:rsidP="00C64FB9">
            <w:pPr>
              <w:jc w:val="both"/>
              <w:rPr>
                <w:rFonts w:ascii="Times New Roman" w:eastAsia="Calibri" w:hAnsi="Times New Roman" w:cs="Times New Roman"/>
                <w:bCs/>
                <w:i/>
                <w:sz w:val="24"/>
                <w:szCs w:val="24"/>
              </w:rPr>
            </w:pPr>
          </w:p>
        </w:tc>
        <w:tc>
          <w:tcPr>
            <w:tcW w:w="1387" w:type="dxa"/>
          </w:tcPr>
          <w:p w14:paraId="0ACC0A0B" w14:textId="77777777" w:rsidR="00C64FB9" w:rsidRPr="00BD6F79" w:rsidRDefault="00C64FB9" w:rsidP="00C64FB9">
            <w:pPr>
              <w:rPr>
                <w:rFonts w:ascii="Times New Roman" w:eastAsia="Calibri" w:hAnsi="Times New Roman" w:cs="Times New Roman"/>
                <w:sz w:val="24"/>
                <w:szCs w:val="24"/>
              </w:rPr>
            </w:pPr>
          </w:p>
        </w:tc>
        <w:tc>
          <w:tcPr>
            <w:tcW w:w="1377" w:type="dxa"/>
          </w:tcPr>
          <w:p w14:paraId="50A9FBD9" w14:textId="77777777" w:rsidR="00C64FB9" w:rsidRPr="00BD6F79" w:rsidRDefault="00C64FB9" w:rsidP="00C64FB9">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4" w:type="dxa"/>
          </w:tcPr>
          <w:p w14:paraId="71106045" w14:textId="1C4A31E0" w:rsidR="00B42200" w:rsidRDefault="00B42200" w:rsidP="002F71F8">
            <w:pPr>
              <w:ind w:left="51"/>
              <w:jc w:val="both"/>
              <w:rPr>
                <w:rFonts w:ascii="Times New Roman" w:eastAsia="Calibri" w:hAnsi="Times New Roman" w:cs="Times New Roman"/>
                <w:bCs/>
                <w:color w:val="FF0000"/>
                <w:sz w:val="24"/>
                <w:szCs w:val="24"/>
              </w:rPr>
            </w:pPr>
            <w:r w:rsidRPr="003374FC">
              <w:rPr>
                <w:rFonts w:ascii="Times New Roman" w:eastAsia="Calibri" w:hAnsi="Times New Roman" w:cs="Times New Roman"/>
                <w:bCs/>
                <w:sz w:val="24"/>
                <w:szCs w:val="24"/>
              </w:rPr>
              <w:t>Planuojamos investicijos į žmogiškuosius išteklius, orientuotos į įvairių formų ir lygių specifinius mokymus (kvalifikacijos kėlimas ir perkvalifikavimas), ypatingą dėmesį skiriant MVĮ darbuotojų skaitmeninių įgūdžių ugdymui ir tobulinimui. Bus ugdomi MVĮ reikiami įgūdžiai pagal Sumaniosios specializacijos prioritetus, identifikuoti nuolatinio VGPP metu.</w:t>
            </w:r>
          </w:p>
          <w:p w14:paraId="4D9A6555" w14:textId="28B0C216" w:rsidR="00C64FB9" w:rsidRPr="00A322B9" w:rsidRDefault="00EF57FC" w:rsidP="002B2DD8">
            <w:pPr>
              <w:jc w:val="both"/>
              <w:rPr>
                <w:rFonts w:ascii="Times New Roman" w:eastAsia="Calibri" w:hAnsi="Times New Roman" w:cs="Times New Roman"/>
                <w:i/>
                <w:color w:val="FF0000"/>
                <w:sz w:val="24"/>
                <w:szCs w:val="24"/>
              </w:rPr>
            </w:pPr>
            <w:r w:rsidRPr="00A322B9">
              <w:rPr>
                <w:rFonts w:ascii="Times New Roman" w:eastAsia="Calibri" w:hAnsi="Times New Roman" w:cs="Times New Roman"/>
                <w:bCs/>
                <w:i/>
                <w:sz w:val="24"/>
                <w:szCs w:val="24"/>
              </w:rPr>
              <w:t xml:space="preserve">Šie veiksmai (veiklos) dėl savo pobūdžio neturės jokio neigiamo tiesioginio ir netiesioginio poveikio </w:t>
            </w:r>
            <w:r w:rsidR="00B42200" w:rsidRPr="00A322B9">
              <w:rPr>
                <w:rFonts w:ascii="Times New Roman" w:eastAsia="Calibri" w:hAnsi="Times New Roman" w:cs="Times New Roman"/>
                <w:bCs/>
                <w:i/>
                <w:sz w:val="24"/>
                <w:szCs w:val="24"/>
              </w:rPr>
              <w:t>viso gyvavimo ciklo metu</w:t>
            </w:r>
            <w:r w:rsidR="00B42200" w:rsidRPr="00A322B9">
              <w:rPr>
                <w:rFonts w:ascii="Times New Roman" w:eastAsia="Calibri" w:hAnsi="Times New Roman" w:cs="Times New Roman"/>
                <w:i/>
                <w:sz w:val="24"/>
                <w:szCs w:val="24"/>
              </w:rPr>
              <w:t xml:space="preserve"> </w:t>
            </w:r>
            <w:r w:rsidR="00314A52" w:rsidRPr="00A322B9">
              <w:rPr>
                <w:rFonts w:ascii="Times New Roman" w:eastAsia="Calibri" w:hAnsi="Times New Roman" w:cs="Times New Roman"/>
                <w:bCs/>
                <w:i/>
                <w:sz w:val="24"/>
                <w:szCs w:val="24"/>
              </w:rPr>
              <w:t>tausaus vandens ir jūrų išteklių naudojimo ir apsaugos</w:t>
            </w:r>
            <w:r w:rsidRPr="00A322B9">
              <w:rPr>
                <w:rFonts w:ascii="Times New Roman" w:eastAsia="Calibri" w:hAnsi="Times New Roman" w:cs="Times New Roman"/>
                <w:bCs/>
                <w:i/>
                <w:sz w:val="24"/>
                <w:szCs w:val="24"/>
              </w:rPr>
              <w:t xml:space="preserve"> tikslui, nes nenumatoma kurti jokia infrastruktūra šalia vandens telkinių, </w:t>
            </w:r>
            <w:r w:rsidR="002F71F8" w:rsidRPr="00A322B9">
              <w:rPr>
                <w:rFonts w:ascii="Times New Roman" w:eastAsia="Calibri" w:hAnsi="Times New Roman" w:cs="Times New Roman"/>
                <w:bCs/>
                <w:i/>
                <w:sz w:val="24"/>
                <w:szCs w:val="24"/>
              </w:rPr>
              <w:t>kuri</w:t>
            </w:r>
            <w:r w:rsidRPr="00A322B9">
              <w:rPr>
                <w:rFonts w:ascii="Times New Roman" w:eastAsia="Calibri" w:hAnsi="Times New Roman" w:cs="Times New Roman"/>
                <w:bCs/>
                <w:i/>
                <w:sz w:val="24"/>
                <w:szCs w:val="24"/>
              </w:rPr>
              <w:t xml:space="preserve"> galėtų turėti įtakos tausiam vandens ir jūrų išteklių naudojimui</w:t>
            </w:r>
            <w:r w:rsidR="00B42200" w:rsidRPr="00A322B9">
              <w:rPr>
                <w:rFonts w:ascii="Times New Roman" w:eastAsia="Calibri" w:hAnsi="Times New Roman" w:cs="Times New Roman"/>
                <w:bCs/>
                <w:i/>
                <w:sz w:val="24"/>
                <w:szCs w:val="24"/>
              </w:rPr>
              <w:t>, geram ekologiniam potencialui ir vandenų aplinkos būklei</w:t>
            </w:r>
            <w:r w:rsidR="002B2DD8" w:rsidRPr="00A322B9">
              <w:rPr>
                <w:rFonts w:ascii="Times New Roman" w:eastAsia="Calibri" w:hAnsi="Times New Roman" w:cs="Times New Roman"/>
                <w:i/>
                <w:sz w:val="24"/>
                <w:szCs w:val="24"/>
              </w:rPr>
              <w:t>.</w:t>
            </w:r>
          </w:p>
        </w:tc>
      </w:tr>
      <w:tr w:rsidR="00C64FB9" w:rsidRPr="00BD6F79" w14:paraId="6838C8EA" w14:textId="77777777" w:rsidTr="00BA5053">
        <w:tc>
          <w:tcPr>
            <w:tcW w:w="2580" w:type="dxa"/>
          </w:tcPr>
          <w:p w14:paraId="040C8055" w14:textId="03933CC3" w:rsidR="00C64FB9" w:rsidRPr="00A322B9" w:rsidRDefault="00EB399E" w:rsidP="00C64FB9">
            <w:pPr>
              <w:jc w:val="both"/>
              <w:rPr>
                <w:rFonts w:ascii="Times New Roman" w:eastAsia="Calibri" w:hAnsi="Times New Roman" w:cs="Times New Roman"/>
                <w:bCs/>
                <w:i/>
                <w:sz w:val="24"/>
                <w:szCs w:val="24"/>
              </w:rPr>
            </w:pPr>
            <w:r w:rsidRPr="00A322B9">
              <w:rPr>
                <w:rFonts w:ascii="Times New Roman" w:eastAsia="Calibri" w:hAnsi="Times New Roman" w:cs="Times New Roman"/>
                <w:iCs/>
                <w:sz w:val="24"/>
                <w:szCs w:val="24"/>
              </w:rPr>
              <w:t xml:space="preserve">1.4.2. </w:t>
            </w:r>
            <w:r w:rsidR="00084254" w:rsidRPr="00A322B9">
              <w:rPr>
                <w:rFonts w:ascii="Times New Roman" w:eastAsia="Calibri" w:hAnsi="Times New Roman" w:cs="Times New Roman"/>
                <w:iCs/>
                <w:sz w:val="24"/>
                <w:szCs w:val="24"/>
              </w:rPr>
              <w:t>Ugdyti MVĮ ir kitų VGPP dalyvaujančių subjektų darbuotojų gebėjimus</w:t>
            </w:r>
            <w:r w:rsidRPr="00A322B9">
              <w:rPr>
                <w:rFonts w:ascii="Times New Roman" w:eastAsia="Calibri" w:hAnsi="Times New Roman" w:cs="Times New Roman"/>
                <w:iCs/>
                <w:sz w:val="24"/>
                <w:szCs w:val="24"/>
              </w:rPr>
              <w:t xml:space="preserve"> (EIM)</w:t>
            </w:r>
          </w:p>
        </w:tc>
        <w:tc>
          <w:tcPr>
            <w:tcW w:w="1387" w:type="dxa"/>
          </w:tcPr>
          <w:p w14:paraId="6EA3EE8E" w14:textId="77777777" w:rsidR="00C64FB9" w:rsidRPr="00BD6F79" w:rsidRDefault="00C64FB9" w:rsidP="00C64FB9">
            <w:pPr>
              <w:rPr>
                <w:rFonts w:ascii="Times New Roman" w:eastAsia="Calibri" w:hAnsi="Times New Roman" w:cs="Times New Roman"/>
                <w:sz w:val="24"/>
                <w:szCs w:val="24"/>
              </w:rPr>
            </w:pPr>
          </w:p>
        </w:tc>
        <w:tc>
          <w:tcPr>
            <w:tcW w:w="1377" w:type="dxa"/>
          </w:tcPr>
          <w:p w14:paraId="2203A7D6" w14:textId="77777777" w:rsidR="00C64FB9" w:rsidRPr="00BD6F79" w:rsidRDefault="00C64FB9" w:rsidP="00C64FB9">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4" w:type="dxa"/>
          </w:tcPr>
          <w:p w14:paraId="290462EC" w14:textId="08A374EF" w:rsidR="00EC4CE4" w:rsidRPr="002B2DD8" w:rsidRDefault="00EC4CE4" w:rsidP="00EC4CE4">
            <w:pPr>
              <w:jc w:val="both"/>
              <w:rPr>
                <w:rFonts w:ascii="Times New Roman" w:eastAsia="Calibri" w:hAnsi="Times New Roman" w:cs="Times New Roman"/>
                <w:bCs/>
                <w:sz w:val="24"/>
                <w:szCs w:val="24"/>
              </w:rPr>
            </w:pPr>
            <w:r w:rsidRPr="002B2DD8">
              <w:rPr>
                <w:rFonts w:ascii="Times New Roman" w:eastAsia="Calibri" w:hAnsi="Times New Roman" w:cs="Times New Roman"/>
                <w:bCs/>
                <w:sz w:val="24"/>
                <w:szCs w:val="24"/>
              </w:rPr>
              <w:t>Investicijas planuojama skirti VGPP dalyvaujančių subjektų gebėjimams ugdyti, siekiant įgyvendinti S3 ir apimti visą inovacijų vadybos ciklą (prognozavimas, planavimas, organizavimas, kontrolė), ypatingą dėmesį skiriant vadybos ir valdymo įgūdžiams ugdyti. Numatoma ugdyti MVĮ ir kitų VGPP dalyvaujančių subjektų darbuotojų įgūdžius.</w:t>
            </w:r>
          </w:p>
          <w:p w14:paraId="23074041" w14:textId="20128DED" w:rsidR="00EB4066" w:rsidRPr="00A322B9" w:rsidRDefault="00EB4066" w:rsidP="00C64FB9">
            <w:pPr>
              <w:jc w:val="both"/>
              <w:rPr>
                <w:rFonts w:ascii="Times New Roman" w:eastAsia="Calibri" w:hAnsi="Times New Roman" w:cs="Times New Roman"/>
                <w:i/>
                <w:color w:val="FF0000"/>
                <w:sz w:val="24"/>
                <w:szCs w:val="24"/>
              </w:rPr>
            </w:pPr>
            <w:r w:rsidRPr="00A322B9">
              <w:rPr>
                <w:rFonts w:ascii="Times New Roman" w:eastAsia="Calibri" w:hAnsi="Times New Roman" w:cs="Times New Roman"/>
                <w:bCs/>
                <w:i/>
                <w:sz w:val="24"/>
                <w:szCs w:val="24"/>
              </w:rPr>
              <w:t>Šie veiksmai (veiklos) dėl savo pobūdžio neturės jokio neigiamo tiesioginio ir netiesioginio poveikio viso gyvavimo ciklo metu</w:t>
            </w:r>
            <w:r w:rsidRPr="00A322B9">
              <w:rPr>
                <w:rFonts w:ascii="Times New Roman" w:eastAsia="Calibri" w:hAnsi="Times New Roman" w:cs="Times New Roman"/>
                <w:i/>
                <w:sz w:val="24"/>
                <w:szCs w:val="24"/>
              </w:rPr>
              <w:t xml:space="preserve"> </w:t>
            </w:r>
            <w:r w:rsidRPr="00A322B9">
              <w:rPr>
                <w:rFonts w:ascii="Times New Roman" w:eastAsia="Calibri" w:hAnsi="Times New Roman" w:cs="Times New Roman"/>
                <w:bCs/>
                <w:i/>
                <w:sz w:val="24"/>
                <w:szCs w:val="24"/>
              </w:rPr>
              <w:t>tausaus vandens ir jūrų išteklių naudojimo ir apsaugos tikslui, nes nenumatoma kurti jokia infrastruktūra šalia vandens telkinių, kuri galėtų turėti įtakos tausiam vandens ir jūrų išteklių naudojimui, geram ekologiniam potencialui ir vandenų aplinkos būklei</w:t>
            </w:r>
            <w:r w:rsidR="002B2DD8" w:rsidRPr="00A322B9">
              <w:rPr>
                <w:rFonts w:ascii="Times New Roman" w:eastAsia="Calibri" w:hAnsi="Times New Roman" w:cs="Times New Roman"/>
                <w:i/>
                <w:sz w:val="24"/>
                <w:szCs w:val="24"/>
              </w:rPr>
              <w:t>.</w:t>
            </w:r>
          </w:p>
        </w:tc>
      </w:tr>
      <w:tr w:rsidR="00FC1EB1" w:rsidRPr="00BD6F79" w14:paraId="728C8518" w14:textId="77777777" w:rsidTr="00BA5053">
        <w:tc>
          <w:tcPr>
            <w:tcW w:w="2580" w:type="dxa"/>
            <w:shd w:val="clear" w:color="auto" w:fill="D9D9D9" w:themeFill="background1" w:themeFillShade="D9"/>
          </w:tcPr>
          <w:p w14:paraId="08F39FCF" w14:textId="77777777" w:rsidR="00FC1EB1" w:rsidRPr="00BD6F79" w:rsidRDefault="00FC1EB1" w:rsidP="00BA5A4E">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 xml:space="preserve">Žiedinė ekonomika, </w:t>
            </w:r>
            <w:r w:rsidRPr="00BD6F79">
              <w:rPr>
                <w:rFonts w:ascii="Times New Roman" w:eastAsia="Calibri" w:hAnsi="Times New Roman" w:cs="Times New Roman"/>
                <w:b/>
                <w:sz w:val="24"/>
                <w:szCs w:val="24"/>
              </w:rPr>
              <w:lastRenderedPageBreak/>
              <w:t>įskaitant atliekų prevenciją ir perdirbimą</w:t>
            </w:r>
          </w:p>
        </w:tc>
        <w:tc>
          <w:tcPr>
            <w:tcW w:w="1387" w:type="dxa"/>
            <w:shd w:val="clear" w:color="auto" w:fill="D9D9D9" w:themeFill="background1" w:themeFillShade="D9"/>
          </w:tcPr>
          <w:p w14:paraId="05466C8B" w14:textId="77777777" w:rsidR="00FC1EB1" w:rsidRPr="00BD6F79" w:rsidRDefault="00FC1EB1" w:rsidP="00BA5A4E">
            <w:pPr>
              <w:rPr>
                <w:rFonts w:ascii="Times New Roman" w:eastAsia="Calibri" w:hAnsi="Times New Roman" w:cs="Times New Roman"/>
                <w:sz w:val="24"/>
                <w:szCs w:val="24"/>
              </w:rPr>
            </w:pPr>
          </w:p>
        </w:tc>
        <w:tc>
          <w:tcPr>
            <w:tcW w:w="1377" w:type="dxa"/>
            <w:shd w:val="clear" w:color="auto" w:fill="D9D9D9" w:themeFill="background1" w:themeFillShade="D9"/>
          </w:tcPr>
          <w:p w14:paraId="79BEC7A4" w14:textId="77777777" w:rsidR="00FC1EB1" w:rsidRPr="00BD6F79" w:rsidRDefault="00EA1AB0"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4" w:type="dxa"/>
            <w:shd w:val="clear" w:color="auto" w:fill="D9D9D9" w:themeFill="background1" w:themeFillShade="D9"/>
          </w:tcPr>
          <w:p w14:paraId="26FDD2CB" w14:textId="77777777" w:rsidR="00FC1EB1" w:rsidRPr="00BD6F79" w:rsidRDefault="00FC1EB1" w:rsidP="00020503">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 xml:space="preserve">Vertinama, kad planuojami įgyvendinti </w:t>
            </w:r>
            <w:r w:rsidRPr="00BD6F79">
              <w:rPr>
                <w:rFonts w:ascii="Times New Roman" w:eastAsia="Calibri" w:hAnsi="Times New Roman" w:cs="Times New Roman"/>
                <w:b/>
                <w:sz w:val="24"/>
                <w:szCs w:val="24"/>
              </w:rPr>
              <w:lastRenderedPageBreak/>
              <w:t>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BD6F79">
              <w:rPr>
                <w:rFonts w:ascii="Times New Roman" w:eastAsia="Calibri" w:hAnsi="Times New Roman" w:cs="Times New Roman"/>
                <w:sz w:val="24"/>
                <w:szCs w:val="24"/>
              </w:rPr>
              <w:t xml:space="preserve"> </w:t>
            </w:r>
          </w:p>
        </w:tc>
      </w:tr>
      <w:tr w:rsidR="008A097C" w:rsidRPr="00BD6F79" w14:paraId="6F1066E0" w14:textId="77777777" w:rsidTr="00BA5053">
        <w:tc>
          <w:tcPr>
            <w:tcW w:w="2580" w:type="dxa"/>
          </w:tcPr>
          <w:p w14:paraId="1E6002D6" w14:textId="74C72024" w:rsidR="00084254" w:rsidRPr="00A322B9" w:rsidRDefault="00EB399E" w:rsidP="00084254">
            <w:pPr>
              <w:jc w:val="both"/>
              <w:rPr>
                <w:rFonts w:ascii="Times New Roman" w:eastAsia="Calibri" w:hAnsi="Times New Roman" w:cs="Times New Roman"/>
                <w:iCs/>
                <w:sz w:val="24"/>
                <w:szCs w:val="24"/>
              </w:rPr>
            </w:pPr>
            <w:r w:rsidRPr="00A322B9">
              <w:rPr>
                <w:rFonts w:ascii="Times New Roman" w:eastAsia="Calibri" w:hAnsi="Times New Roman" w:cs="Times New Roman"/>
                <w:iCs/>
                <w:sz w:val="24"/>
                <w:szCs w:val="24"/>
              </w:rPr>
              <w:lastRenderedPageBreak/>
              <w:t xml:space="preserve">1.4.1. </w:t>
            </w:r>
            <w:r w:rsidR="00084254" w:rsidRPr="00A322B9">
              <w:rPr>
                <w:rFonts w:ascii="Times New Roman" w:eastAsia="Calibri" w:hAnsi="Times New Roman" w:cs="Times New Roman"/>
                <w:iCs/>
                <w:sz w:val="24"/>
                <w:szCs w:val="24"/>
              </w:rPr>
              <w:t>Ugdyti MVĮ reikalingus darbuotojų įgūdžius, leisiančius prisitaikyti prie ekonomikos technologinių pokyčių ir pramonės pertvarkos</w:t>
            </w:r>
            <w:r w:rsidRPr="00A322B9">
              <w:rPr>
                <w:rFonts w:ascii="Times New Roman" w:eastAsia="Calibri" w:hAnsi="Times New Roman" w:cs="Times New Roman"/>
                <w:iCs/>
                <w:sz w:val="24"/>
                <w:szCs w:val="24"/>
              </w:rPr>
              <w:t xml:space="preserve"> (EIM)</w:t>
            </w:r>
          </w:p>
          <w:p w14:paraId="13DAD146" w14:textId="4B1BCA91" w:rsidR="008A097C" w:rsidRPr="00A322B9" w:rsidRDefault="008A097C" w:rsidP="008A097C">
            <w:pPr>
              <w:jc w:val="both"/>
              <w:rPr>
                <w:rFonts w:ascii="Times New Roman" w:eastAsia="Calibri" w:hAnsi="Times New Roman" w:cs="Times New Roman"/>
                <w:bCs/>
                <w:i/>
                <w:sz w:val="24"/>
                <w:szCs w:val="24"/>
              </w:rPr>
            </w:pPr>
          </w:p>
        </w:tc>
        <w:tc>
          <w:tcPr>
            <w:tcW w:w="1387" w:type="dxa"/>
          </w:tcPr>
          <w:p w14:paraId="4C9B1F1B" w14:textId="77777777" w:rsidR="008A097C" w:rsidRPr="00BD6F79" w:rsidRDefault="008A097C" w:rsidP="008A097C">
            <w:pPr>
              <w:rPr>
                <w:rFonts w:ascii="Times New Roman" w:eastAsia="Calibri" w:hAnsi="Times New Roman" w:cs="Times New Roman"/>
                <w:sz w:val="24"/>
                <w:szCs w:val="24"/>
              </w:rPr>
            </w:pPr>
          </w:p>
        </w:tc>
        <w:tc>
          <w:tcPr>
            <w:tcW w:w="1377" w:type="dxa"/>
          </w:tcPr>
          <w:p w14:paraId="76051CE2" w14:textId="77777777" w:rsidR="008A097C" w:rsidRPr="00BD6F79" w:rsidRDefault="008A097C" w:rsidP="008A097C">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4" w:type="dxa"/>
          </w:tcPr>
          <w:p w14:paraId="33619697" w14:textId="77777777" w:rsidR="000F0C6B" w:rsidRDefault="000F0C6B" w:rsidP="000F0C6B">
            <w:pPr>
              <w:ind w:left="51"/>
              <w:jc w:val="both"/>
              <w:rPr>
                <w:rFonts w:ascii="Times New Roman" w:eastAsia="Calibri" w:hAnsi="Times New Roman" w:cs="Times New Roman"/>
                <w:bCs/>
                <w:color w:val="FF0000"/>
                <w:sz w:val="24"/>
                <w:szCs w:val="24"/>
              </w:rPr>
            </w:pPr>
            <w:r w:rsidRPr="003374FC">
              <w:rPr>
                <w:rFonts w:ascii="Times New Roman" w:eastAsia="Calibri" w:hAnsi="Times New Roman" w:cs="Times New Roman"/>
                <w:bCs/>
                <w:sz w:val="24"/>
                <w:szCs w:val="24"/>
              </w:rPr>
              <w:t>Planuojamos investicijos į žmogiškuosius išteklius, orientuotos į įvairių formų ir lygių specifinius mokymus (kvalifikacijos kėlimas ir perkvalifikavimas), ypatingą dėmesį skiriant MVĮ darbuotojų skaitmeninių įgūdžių ugdymui ir tobulinimui. Bus ugdomi MVĮ reikiami įgūdžiai pagal Sumaniosios specializacijos prioritetus, identifikuoti nuolatinio VGPP metu.</w:t>
            </w:r>
          </w:p>
          <w:p w14:paraId="3F8F1473" w14:textId="02DB7EF7" w:rsidR="008A097C" w:rsidRPr="00A322B9" w:rsidRDefault="000D4A22" w:rsidP="00056A04">
            <w:pPr>
              <w:jc w:val="both"/>
              <w:rPr>
                <w:rFonts w:ascii="Times New Roman" w:eastAsia="Calibri" w:hAnsi="Times New Roman" w:cs="Times New Roman"/>
                <w:i/>
                <w:color w:val="FF0000"/>
                <w:sz w:val="24"/>
                <w:szCs w:val="24"/>
              </w:rPr>
            </w:pPr>
            <w:r w:rsidRPr="00A322B9">
              <w:rPr>
                <w:rFonts w:ascii="Times New Roman" w:eastAsia="Calibri" w:hAnsi="Times New Roman" w:cs="Times New Roman"/>
                <w:bCs/>
                <w:i/>
                <w:sz w:val="24"/>
                <w:szCs w:val="24"/>
              </w:rPr>
              <w:t xml:space="preserve">Šie veiksmai (veiklos) dėl savo pobūdžio </w:t>
            </w:r>
            <w:r w:rsidR="008A097C" w:rsidRPr="00A322B9">
              <w:rPr>
                <w:rFonts w:ascii="Times New Roman" w:eastAsia="Calibri" w:hAnsi="Times New Roman" w:cs="Times New Roman"/>
                <w:i/>
                <w:sz w:val="24"/>
                <w:szCs w:val="24"/>
              </w:rPr>
              <w:t xml:space="preserve">neturės jokio neigiamo tiesioginio ar netiesioginio poveikio </w:t>
            </w:r>
            <w:r w:rsidRPr="00A322B9">
              <w:rPr>
                <w:rFonts w:ascii="Times New Roman" w:eastAsia="Calibri" w:hAnsi="Times New Roman" w:cs="Times New Roman"/>
                <w:bCs/>
                <w:i/>
                <w:sz w:val="24"/>
                <w:szCs w:val="24"/>
              </w:rPr>
              <w:t>viso gyvavimo ciklo metu</w:t>
            </w:r>
            <w:r w:rsidRPr="00A322B9">
              <w:rPr>
                <w:rFonts w:ascii="Times New Roman" w:eastAsia="Calibri" w:hAnsi="Times New Roman" w:cs="Times New Roman"/>
                <w:i/>
                <w:sz w:val="24"/>
                <w:szCs w:val="24"/>
              </w:rPr>
              <w:t xml:space="preserve"> </w:t>
            </w:r>
            <w:r w:rsidR="008A097C" w:rsidRPr="00A322B9">
              <w:rPr>
                <w:rFonts w:ascii="Times New Roman" w:eastAsia="Calibri" w:hAnsi="Times New Roman" w:cs="Times New Roman"/>
                <w:i/>
                <w:sz w:val="24"/>
                <w:szCs w:val="24"/>
              </w:rPr>
              <w:t xml:space="preserve">žiedinės ekonomikos, įskaitant atliekų prevenciją ir perdirbimą, tikslui, nes nenumatomas </w:t>
            </w:r>
            <w:r w:rsidRPr="00A322B9">
              <w:rPr>
                <w:rFonts w:ascii="Times New Roman" w:eastAsia="Calibri" w:hAnsi="Times New Roman" w:cs="Times New Roman"/>
                <w:i/>
                <w:sz w:val="24"/>
                <w:szCs w:val="24"/>
              </w:rPr>
              <w:t xml:space="preserve">neefektyvus medžiagų ar gamtinių išteklių naudojimas, </w:t>
            </w:r>
            <w:r w:rsidR="008A097C" w:rsidRPr="00A322B9">
              <w:rPr>
                <w:rFonts w:ascii="Times New Roman" w:eastAsia="Calibri" w:hAnsi="Times New Roman" w:cs="Times New Roman"/>
                <w:i/>
                <w:sz w:val="24"/>
                <w:szCs w:val="24"/>
              </w:rPr>
              <w:t>atliekų susidarymas</w:t>
            </w:r>
            <w:r w:rsidRPr="00A322B9">
              <w:rPr>
                <w:rFonts w:ascii="Times New Roman" w:eastAsia="Calibri" w:hAnsi="Times New Roman" w:cs="Times New Roman"/>
                <w:i/>
                <w:sz w:val="24"/>
                <w:szCs w:val="24"/>
              </w:rPr>
              <w:t xml:space="preserve"> ar šalinimas</w:t>
            </w:r>
            <w:r w:rsidR="002B2DD8" w:rsidRPr="00A322B9">
              <w:rPr>
                <w:rFonts w:ascii="Times New Roman" w:eastAsia="Calibri" w:hAnsi="Times New Roman" w:cs="Times New Roman"/>
                <w:i/>
                <w:sz w:val="24"/>
                <w:szCs w:val="24"/>
              </w:rPr>
              <w:t>.</w:t>
            </w:r>
          </w:p>
        </w:tc>
      </w:tr>
      <w:tr w:rsidR="008A097C" w:rsidRPr="00BD6F79" w14:paraId="644BDB62" w14:textId="77777777" w:rsidTr="00BA5053">
        <w:tc>
          <w:tcPr>
            <w:tcW w:w="2580" w:type="dxa"/>
          </w:tcPr>
          <w:p w14:paraId="63479D2E" w14:textId="2E62AAA7" w:rsidR="008A097C" w:rsidRPr="00A322B9" w:rsidRDefault="00EB399E" w:rsidP="008A097C">
            <w:pPr>
              <w:jc w:val="both"/>
              <w:rPr>
                <w:rFonts w:ascii="Times New Roman" w:eastAsia="Calibri" w:hAnsi="Times New Roman" w:cs="Times New Roman"/>
                <w:bCs/>
                <w:i/>
                <w:sz w:val="24"/>
                <w:szCs w:val="24"/>
              </w:rPr>
            </w:pPr>
            <w:r w:rsidRPr="00A322B9">
              <w:rPr>
                <w:rFonts w:ascii="Times New Roman" w:eastAsia="Calibri" w:hAnsi="Times New Roman" w:cs="Times New Roman"/>
                <w:iCs/>
                <w:sz w:val="24"/>
                <w:szCs w:val="24"/>
              </w:rPr>
              <w:t xml:space="preserve">1.4.2. </w:t>
            </w:r>
            <w:r w:rsidR="00084254" w:rsidRPr="00A322B9">
              <w:rPr>
                <w:rFonts w:ascii="Times New Roman" w:eastAsia="Calibri" w:hAnsi="Times New Roman" w:cs="Times New Roman"/>
                <w:iCs/>
                <w:sz w:val="24"/>
                <w:szCs w:val="24"/>
              </w:rPr>
              <w:t>Ugdyti MVĮ ir kitų VGPP dalyvaujančių subjektų darbuotojų gebėjimus</w:t>
            </w:r>
            <w:r w:rsidRPr="00A322B9">
              <w:rPr>
                <w:rFonts w:ascii="Times New Roman" w:eastAsia="Calibri" w:hAnsi="Times New Roman" w:cs="Times New Roman"/>
                <w:iCs/>
                <w:sz w:val="24"/>
                <w:szCs w:val="24"/>
              </w:rPr>
              <w:t xml:space="preserve"> (EIM)</w:t>
            </w:r>
          </w:p>
        </w:tc>
        <w:tc>
          <w:tcPr>
            <w:tcW w:w="1387" w:type="dxa"/>
          </w:tcPr>
          <w:p w14:paraId="4D65C6A6" w14:textId="77777777" w:rsidR="008A097C" w:rsidRPr="00BD6F79" w:rsidRDefault="008A097C" w:rsidP="008A097C">
            <w:pPr>
              <w:rPr>
                <w:rFonts w:ascii="Times New Roman" w:eastAsia="Calibri" w:hAnsi="Times New Roman" w:cs="Times New Roman"/>
                <w:sz w:val="24"/>
                <w:szCs w:val="24"/>
              </w:rPr>
            </w:pPr>
          </w:p>
        </w:tc>
        <w:tc>
          <w:tcPr>
            <w:tcW w:w="1377" w:type="dxa"/>
          </w:tcPr>
          <w:p w14:paraId="5482BF72" w14:textId="77777777" w:rsidR="008A097C" w:rsidRDefault="008A097C" w:rsidP="008A097C">
            <w:pPr>
              <w:rPr>
                <w:rFonts w:ascii="Times New Roman" w:eastAsia="Calibri" w:hAnsi="Times New Roman" w:cs="Times New Roman"/>
                <w:sz w:val="24"/>
                <w:szCs w:val="24"/>
              </w:rPr>
            </w:pPr>
          </w:p>
        </w:tc>
        <w:tc>
          <w:tcPr>
            <w:tcW w:w="4284" w:type="dxa"/>
          </w:tcPr>
          <w:p w14:paraId="2853BD58" w14:textId="77777777" w:rsidR="00EC4CE4" w:rsidRPr="00B93AD8" w:rsidRDefault="00EC4CE4" w:rsidP="00EC4CE4">
            <w:pPr>
              <w:jc w:val="both"/>
              <w:rPr>
                <w:rFonts w:ascii="Times New Roman" w:eastAsia="Calibri" w:hAnsi="Times New Roman" w:cs="Times New Roman"/>
                <w:bCs/>
                <w:sz w:val="24"/>
                <w:szCs w:val="24"/>
              </w:rPr>
            </w:pPr>
            <w:r w:rsidRPr="00B93AD8">
              <w:rPr>
                <w:rFonts w:ascii="Times New Roman" w:eastAsia="Calibri" w:hAnsi="Times New Roman" w:cs="Times New Roman"/>
                <w:bCs/>
                <w:sz w:val="24"/>
                <w:szCs w:val="24"/>
              </w:rPr>
              <w:t>Investicijas planuojama skirti VGPP dalyvaujančių subjektų gebėjimams ugdyti, siekiant įgyvendinti S3 ir apimti visą inovacijų vadybos ciklą (prognozavimas, planavimas, organizavimas, kontrolė), ypatingą dėmesį skiriant vadybos ir valdymo įgūdžiams</w:t>
            </w:r>
            <w:proofErr w:type="gramStart"/>
            <w:r w:rsidRPr="00B93AD8">
              <w:rPr>
                <w:rFonts w:ascii="Times New Roman" w:eastAsia="Calibri" w:hAnsi="Times New Roman" w:cs="Times New Roman"/>
                <w:bCs/>
                <w:sz w:val="24"/>
                <w:szCs w:val="24"/>
              </w:rPr>
              <w:t xml:space="preserve">  </w:t>
            </w:r>
            <w:proofErr w:type="gramEnd"/>
            <w:r w:rsidRPr="00B93AD8">
              <w:rPr>
                <w:rFonts w:ascii="Times New Roman" w:eastAsia="Calibri" w:hAnsi="Times New Roman" w:cs="Times New Roman"/>
                <w:bCs/>
                <w:sz w:val="24"/>
                <w:szCs w:val="24"/>
              </w:rPr>
              <w:t>ugdyti. Numatoma ugdyti MVĮ ir kitų VGPP dalyvaujančių subjektų darbuotojų įgūdžius.</w:t>
            </w:r>
          </w:p>
          <w:p w14:paraId="4AB386EC" w14:textId="39A2703F" w:rsidR="00EB4066" w:rsidRPr="00A322B9" w:rsidRDefault="00EB4066" w:rsidP="00F26F45">
            <w:pPr>
              <w:jc w:val="both"/>
              <w:rPr>
                <w:rFonts w:ascii="Times New Roman" w:eastAsia="Calibri" w:hAnsi="Times New Roman" w:cs="Times New Roman"/>
                <w:i/>
                <w:sz w:val="24"/>
                <w:szCs w:val="24"/>
              </w:rPr>
            </w:pPr>
            <w:r w:rsidRPr="00A322B9">
              <w:rPr>
                <w:rFonts w:ascii="Times New Roman" w:eastAsia="Calibri" w:hAnsi="Times New Roman" w:cs="Times New Roman"/>
                <w:bCs/>
                <w:i/>
                <w:sz w:val="24"/>
                <w:szCs w:val="24"/>
              </w:rPr>
              <w:t xml:space="preserve">Šie veiksmai (veiklos) dėl savo pobūdžio </w:t>
            </w:r>
            <w:r w:rsidRPr="00A322B9">
              <w:rPr>
                <w:rFonts w:ascii="Times New Roman" w:eastAsia="Calibri" w:hAnsi="Times New Roman" w:cs="Times New Roman"/>
                <w:i/>
                <w:sz w:val="24"/>
                <w:szCs w:val="24"/>
              </w:rPr>
              <w:t xml:space="preserve">neturės jokio neigiamo tiesioginio ar netiesioginio poveikio </w:t>
            </w:r>
            <w:r w:rsidRPr="00A322B9">
              <w:rPr>
                <w:rFonts w:ascii="Times New Roman" w:eastAsia="Calibri" w:hAnsi="Times New Roman" w:cs="Times New Roman"/>
                <w:bCs/>
                <w:i/>
                <w:sz w:val="24"/>
                <w:szCs w:val="24"/>
              </w:rPr>
              <w:t>viso gyvavimo ciklo metu</w:t>
            </w:r>
            <w:r w:rsidRPr="00A322B9">
              <w:rPr>
                <w:rFonts w:ascii="Times New Roman" w:eastAsia="Calibri" w:hAnsi="Times New Roman" w:cs="Times New Roman"/>
                <w:i/>
                <w:sz w:val="24"/>
                <w:szCs w:val="24"/>
              </w:rPr>
              <w:t xml:space="preserve"> žiedinės ekonomikos, įskaitant atliekų prevenciją ir perdirbimą, tikslui, nes nenumatomas neefektyvus medžiagų ar gamtinių išteklių naudojimas, atliekų susidarymas ar šalinimas</w:t>
            </w:r>
            <w:r w:rsidR="002B2DD8" w:rsidRPr="00A322B9">
              <w:rPr>
                <w:rFonts w:ascii="Times New Roman" w:eastAsia="Calibri" w:hAnsi="Times New Roman" w:cs="Times New Roman"/>
                <w:i/>
                <w:sz w:val="24"/>
                <w:szCs w:val="24"/>
              </w:rPr>
              <w:t>.</w:t>
            </w:r>
          </w:p>
        </w:tc>
      </w:tr>
      <w:tr w:rsidR="00FC1EB1" w:rsidRPr="00BD6F79" w14:paraId="06AF1DC7" w14:textId="77777777" w:rsidTr="00BA5053">
        <w:tc>
          <w:tcPr>
            <w:tcW w:w="2580" w:type="dxa"/>
            <w:shd w:val="clear" w:color="auto" w:fill="D9D9D9" w:themeFill="background1" w:themeFillShade="D9"/>
          </w:tcPr>
          <w:p w14:paraId="52EC2015" w14:textId="77777777" w:rsidR="00FC1EB1" w:rsidRPr="00BD6F79" w:rsidRDefault="00FC1EB1" w:rsidP="00BA5A4E">
            <w:pPr>
              <w:rPr>
                <w:rFonts w:ascii="Times New Roman" w:eastAsia="Calibri" w:hAnsi="Times New Roman" w:cs="Times New Roman"/>
                <w:b/>
                <w:sz w:val="24"/>
                <w:szCs w:val="24"/>
              </w:rPr>
            </w:pPr>
            <w:r w:rsidRPr="00BD6F79">
              <w:rPr>
                <w:rFonts w:ascii="Times New Roman" w:eastAsia="Calibri" w:hAnsi="Times New Roman" w:cs="Times New Roman"/>
                <w:b/>
                <w:sz w:val="24"/>
                <w:szCs w:val="24"/>
              </w:rPr>
              <w:t>Oro, vandens ar žemės taršos prevencija ir kontrolė</w:t>
            </w:r>
          </w:p>
        </w:tc>
        <w:tc>
          <w:tcPr>
            <w:tcW w:w="1387" w:type="dxa"/>
            <w:shd w:val="clear" w:color="auto" w:fill="D9D9D9" w:themeFill="background1" w:themeFillShade="D9"/>
          </w:tcPr>
          <w:p w14:paraId="4797956D" w14:textId="77777777" w:rsidR="00FC1EB1" w:rsidRPr="00BD6F79" w:rsidRDefault="00FC1EB1" w:rsidP="00BA5A4E">
            <w:pPr>
              <w:rPr>
                <w:rFonts w:ascii="Times New Roman" w:eastAsia="Calibri" w:hAnsi="Times New Roman" w:cs="Times New Roman"/>
                <w:sz w:val="24"/>
                <w:szCs w:val="24"/>
              </w:rPr>
            </w:pPr>
          </w:p>
        </w:tc>
        <w:tc>
          <w:tcPr>
            <w:tcW w:w="1377" w:type="dxa"/>
            <w:shd w:val="clear" w:color="auto" w:fill="D9D9D9" w:themeFill="background1" w:themeFillShade="D9"/>
          </w:tcPr>
          <w:p w14:paraId="1D4C6199" w14:textId="77777777" w:rsidR="00FC1EB1" w:rsidRPr="00BD6F79" w:rsidRDefault="00EA1AB0"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4" w:type="dxa"/>
            <w:shd w:val="clear" w:color="auto" w:fill="D9D9D9" w:themeFill="background1" w:themeFillShade="D9"/>
          </w:tcPr>
          <w:p w14:paraId="1648ECBF" w14:textId="77777777" w:rsidR="00FC1EB1" w:rsidRPr="00BD6F79" w:rsidRDefault="00FC1EB1" w:rsidP="00B467FD">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w:t>
            </w:r>
            <w:r w:rsidRPr="00BD6F79">
              <w:rPr>
                <w:rFonts w:ascii="Times New Roman" w:eastAsia="Calibri" w:hAnsi="Times New Roman" w:cs="Times New Roman"/>
                <w:b/>
                <w:sz w:val="24"/>
                <w:szCs w:val="24"/>
              </w:rPr>
              <w:lastRenderedPageBreak/>
              <w:t>ir pirminio netiesioginio poveikio per visą gyvavimo ciklą, todėl laikoma, kad</w:t>
            </w:r>
            <w:proofErr w:type="gramStart"/>
            <w:r w:rsidRPr="00BD6F79">
              <w:rPr>
                <w:rFonts w:ascii="Times New Roman" w:eastAsia="Calibri" w:hAnsi="Times New Roman" w:cs="Times New Roman"/>
                <w:b/>
                <w:sz w:val="24"/>
                <w:szCs w:val="24"/>
              </w:rPr>
              <w:t xml:space="preserve">  </w:t>
            </w:r>
            <w:proofErr w:type="gramEnd"/>
            <w:r w:rsidRPr="00BD6F79">
              <w:rPr>
                <w:rFonts w:ascii="Times New Roman" w:eastAsia="Calibri" w:hAnsi="Times New Roman" w:cs="Times New Roman"/>
                <w:b/>
                <w:sz w:val="24"/>
                <w:szCs w:val="24"/>
              </w:rPr>
              <w:t>veiksmai (veiklos) atitinka oro, vandens ar žemės taršos prevencijos ir kontrolės tikslą:</w:t>
            </w:r>
          </w:p>
        </w:tc>
      </w:tr>
      <w:tr w:rsidR="008A097C" w:rsidRPr="00BD6F79" w14:paraId="7F37D474" w14:textId="77777777" w:rsidTr="00BA5053">
        <w:tc>
          <w:tcPr>
            <w:tcW w:w="2580" w:type="dxa"/>
          </w:tcPr>
          <w:p w14:paraId="67E80BC5" w14:textId="75830553" w:rsidR="00084254" w:rsidRPr="00A322B9" w:rsidRDefault="00EB399E" w:rsidP="00084254">
            <w:pPr>
              <w:jc w:val="both"/>
              <w:rPr>
                <w:rFonts w:ascii="Times New Roman" w:eastAsia="Calibri" w:hAnsi="Times New Roman" w:cs="Times New Roman"/>
                <w:iCs/>
                <w:sz w:val="24"/>
                <w:szCs w:val="24"/>
              </w:rPr>
            </w:pPr>
            <w:r w:rsidRPr="00A322B9">
              <w:rPr>
                <w:rFonts w:ascii="Times New Roman" w:eastAsia="Calibri" w:hAnsi="Times New Roman" w:cs="Times New Roman"/>
                <w:iCs/>
                <w:sz w:val="24"/>
                <w:szCs w:val="24"/>
              </w:rPr>
              <w:lastRenderedPageBreak/>
              <w:t xml:space="preserve">1.4.1. </w:t>
            </w:r>
            <w:r w:rsidR="00084254" w:rsidRPr="00A322B9">
              <w:rPr>
                <w:rFonts w:ascii="Times New Roman" w:eastAsia="Calibri" w:hAnsi="Times New Roman" w:cs="Times New Roman"/>
                <w:iCs/>
                <w:sz w:val="24"/>
                <w:szCs w:val="24"/>
              </w:rPr>
              <w:t>Ugdyti MVĮ reikalingus darbuotojų įgūdžius, leisiančius prisitaikyti prie ekonomikos technologinių pokyčių ir pramonės pertvarkos</w:t>
            </w:r>
            <w:r w:rsidRPr="00A322B9">
              <w:rPr>
                <w:rFonts w:ascii="Times New Roman" w:eastAsia="Calibri" w:hAnsi="Times New Roman" w:cs="Times New Roman"/>
                <w:iCs/>
                <w:sz w:val="24"/>
                <w:szCs w:val="24"/>
              </w:rPr>
              <w:t xml:space="preserve"> (EIM)</w:t>
            </w:r>
          </w:p>
          <w:p w14:paraId="07160C3A" w14:textId="66EE87D4" w:rsidR="008A097C" w:rsidRPr="00A322B9" w:rsidRDefault="008A097C" w:rsidP="008A097C">
            <w:pPr>
              <w:jc w:val="both"/>
              <w:rPr>
                <w:rFonts w:ascii="Times New Roman" w:eastAsia="Calibri" w:hAnsi="Times New Roman" w:cs="Times New Roman"/>
                <w:bCs/>
                <w:i/>
                <w:sz w:val="24"/>
                <w:szCs w:val="24"/>
              </w:rPr>
            </w:pPr>
          </w:p>
        </w:tc>
        <w:tc>
          <w:tcPr>
            <w:tcW w:w="1387" w:type="dxa"/>
          </w:tcPr>
          <w:p w14:paraId="73DFB1A2" w14:textId="77777777" w:rsidR="008A097C" w:rsidRPr="00BD6F79" w:rsidRDefault="008A097C" w:rsidP="008A097C">
            <w:pPr>
              <w:rPr>
                <w:rFonts w:ascii="Times New Roman" w:eastAsia="Calibri" w:hAnsi="Times New Roman" w:cs="Times New Roman"/>
                <w:sz w:val="24"/>
                <w:szCs w:val="24"/>
              </w:rPr>
            </w:pPr>
          </w:p>
        </w:tc>
        <w:tc>
          <w:tcPr>
            <w:tcW w:w="1377" w:type="dxa"/>
          </w:tcPr>
          <w:p w14:paraId="67AE8644" w14:textId="77777777" w:rsidR="008A097C" w:rsidRPr="00BD6F79" w:rsidRDefault="008A097C" w:rsidP="008A097C">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4" w:type="dxa"/>
          </w:tcPr>
          <w:p w14:paraId="6D16020E" w14:textId="77777777" w:rsidR="008D4AE2" w:rsidRDefault="008D4AE2" w:rsidP="008D4AE2">
            <w:pPr>
              <w:ind w:left="51"/>
              <w:jc w:val="both"/>
              <w:rPr>
                <w:rFonts w:ascii="Times New Roman" w:eastAsia="Calibri" w:hAnsi="Times New Roman" w:cs="Times New Roman"/>
                <w:bCs/>
                <w:color w:val="FF0000"/>
                <w:sz w:val="24"/>
                <w:szCs w:val="24"/>
              </w:rPr>
            </w:pPr>
            <w:r w:rsidRPr="003374FC">
              <w:rPr>
                <w:rFonts w:ascii="Times New Roman" w:eastAsia="Calibri" w:hAnsi="Times New Roman" w:cs="Times New Roman"/>
                <w:bCs/>
                <w:sz w:val="24"/>
                <w:szCs w:val="24"/>
              </w:rPr>
              <w:t>Planuojamos investicijos į žmogiškuosius išteklius, orientuotos į įvairių formų ir lygių specifinius mokymus (kvalifikacijos kėlimas ir perkvalifikavimas), ypatingą dėmesį skiriant MVĮ darbuotojų skaitmeninių įgūdžių ugdymui ir tobulinimui. Bus ugdomi MVĮ reikiami įgūdžiai pagal Sumaniosios specializacijos prioritetus, identifikuoti nuolatinio VGPP metu.</w:t>
            </w:r>
          </w:p>
          <w:p w14:paraId="1B0DE5DB" w14:textId="27B8E24E" w:rsidR="008D4AE2" w:rsidRPr="00A322B9" w:rsidRDefault="008D4AE2" w:rsidP="008A097C">
            <w:pPr>
              <w:jc w:val="both"/>
              <w:rPr>
                <w:rFonts w:ascii="Times New Roman" w:eastAsia="Calibri" w:hAnsi="Times New Roman" w:cs="Times New Roman"/>
                <w:i/>
                <w:color w:val="FF0000"/>
                <w:sz w:val="24"/>
                <w:szCs w:val="24"/>
              </w:rPr>
            </w:pPr>
            <w:r w:rsidRPr="00A322B9">
              <w:rPr>
                <w:rFonts w:ascii="Times New Roman" w:eastAsia="Calibri" w:hAnsi="Times New Roman" w:cs="Times New Roman"/>
                <w:bCs/>
                <w:i/>
                <w:sz w:val="24"/>
                <w:szCs w:val="24"/>
              </w:rPr>
              <w:t>Šie veiksmai (veiklos) dėl savo pobūdžio neturės jokio neigiamo tiesioginio ar netiesioginio poveikio oro, vandens ar žemės taršos prevencijos ir kontrolės tikslui viso gyvavimo ciklo metu, nes nenumatoma kurti infrastruktūr</w:t>
            </w:r>
            <w:r w:rsidR="00FF12FD" w:rsidRPr="00A322B9">
              <w:rPr>
                <w:rFonts w:ascii="Times New Roman" w:eastAsia="Calibri" w:hAnsi="Times New Roman" w:cs="Times New Roman"/>
                <w:bCs/>
                <w:i/>
                <w:sz w:val="24"/>
                <w:szCs w:val="24"/>
              </w:rPr>
              <w:t>os</w:t>
            </w:r>
            <w:r w:rsidRPr="00A322B9">
              <w:rPr>
                <w:rFonts w:ascii="Times New Roman" w:eastAsia="Calibri" w:hAnsi="Times New Roman" w:cs="Times New Roman"/>
                <w:bCs/>
                <w:i/>
                <w:sz w:val="24"/>
                <w:szCs w:val="24"/>
              </w:rPr>
              <w:t xml:space="preserve">, kuri galėtų </w:t>
            </w:r>
            <w:proofErr w:type="gramStart"/>
            <w:r w:rsidRPr="00A322B9">
              <w:rPr>
                <w:rFonts w:ascii="Times New Roman" w:eastAsia="Calibri" w:hAnsi="Times New Roman" w:cs="Times New Roman"/>
                <w:bCs/>
                <w:i/>
                <w:sz w:val="24"/>
                <w:szCs w:val="24"/>
              </w:rPr>
              <w:t>įtakoti</w:t>
            </w:r>
            <w:proofErr w:type="gramEnd"/>
            <w:r w:rsidRPr="00A322B9">
              <w:rPr>
                <w:rFonts w:ascii="Times New Roman" w:eastAsia="Calibri" w:hAnsi="Times New Roman" w:cs="Times New Roman"/>
                <w:bCs/>
                <w:i/>
                <w:sz w:val="24"/>
                <w:szCs w:val="24"/>
              </w:rPr>
              <w:t xml:space="preserve"> padidėjusį į orą, vandenį arba žemę išmetamų teršalų kiekį</w:t>
            </w:r>
            <w:r w:rsidR="002B2DD8" w:rsidRPr="00A322B9">
              <w:rPr>
                <w:rFonts w:ascii="Times New Roman" w:eastAsia="Calibri" w:hAnsi="Times New Roman" w:cs="Times New Roman"/>
                <w:i/>
                <w:sz w:val="24"/>
                <w:szCs w:val="24"/>
              </w:rPr>
              <w:t>.</w:t>
            </w:r>
          </w:p>
        </w:tc>
      </w:tr>
      <w:tr w:rsidR="008A097C" w:rsidRPr="00BD6F79" w14:paraId="4DC0DDD5" w14:textId="77777777" w:rsidTr="00BA5053">
        <w:tc>
          <w:tcPr>
            <w:tcW w:w="2580" w:type="dxa"/>
          </w:tcPr>
          <w:p w14:paraId="1BDE5470" w14:textId="4ED3260A" w:rsidR="008A097C" w:rsidRPr="00A322B9" w:rsidRDefault="00EB399E" w:rsidP="008A097C">
            <w:pPr>
              <w:jc w:val="both"/>
              <w:rPr>
                <w:rFonts w:ascii="Times New Roman" w:eastAsia="Calibri" w:hAnsi="Times New Roman" w:cs="Times New Roman"/>
                <w:bCs/>
                <w:i/>
                <w:sz w:val="24"/>
                <w:szCs w:val="24"/>
              </w:rPr>
            </w:pPr>
            <w:r w:rsidRPr="00A322B9">
              <w:rPr>
                <w:rFonts w:ascii="Times New Roman" w:eastAsia="Calibri" w:hAnsi="Times New Roman" w:cs="Times New Roman"/>
                <w:iCs/>
                <w:sz w:val="24"/>
                <w:szCs w:val="24"/>
              </w:rPr>
              <w:t xml:space="preserve">1.4.2. </w:t>
            </w:r>
            <w:r w:rsidR="00084254" w:rsidRPr="00A322B9">
              <w:rPr>
                <w:rFonts w:ascii="Times New Roman" w:eastAsia="Calibri" w:hAnsi="Times New Roman" w:cs="Times New Roman"/>
                <w:iCs/>
                <w:sz w:val="24"/>
                <w:szCs w:val="24"/>
              </w:rPr>
              <w:t>Ugdyti MVĮ ir kitų VGPP dalyvaujančių subjektų darbuotojų gebėjimus</w:t>
            </w:r>
            <w:r w:rsidRPr="00A322B9">
              <w:rPr>
                <w:rFonts w:ascii="Times New Roman" w:eastAsia="Calibri" w:hAnsi="Times New Roman" w:cs="Times New Roman"/>
                <w:iCs/>
                <w:sz w:val="24"/>
                <w:szCs w:val="24"/>
              </w:rPr>
              <w:t xml:space="preserve"> (EIM)</w:t>
            </w:r>
          </w:p>
        </w:tc>
        <w:tc>
          <w:tcPr>
            <w:tcW w:w="1387" w:type="dxa"/>
          </w:tcPr>
          <w:p w14:paraId="3B5A0E8D" w14:textId="77777777" w:rsidR="008A097C" w:rsidRPr="00BD6F79" w:rsidRDefault="008A097C" w:rsidP="008A097C">
            <w:pPr>
              <w:rPr>
                <w:rFonts w:ascii="Times New Roman" w:eastAsia="Calibri" w:hAnsi="Times New Roman" w:cs="Times New Roman"/>
                <w:sz w:val="24"/>
                <w:szCs w:val="24"/>
              </w:rPr>
            </w:pPr>
          </w:p>
        </w:tc>
        <w:tc>
          <w:tcPr>
            <w:tcW w:w="1377" w:type="dxa"/>
          </w:tcPr>
          <w:p w14:paraId="08ED041A" w14:textId="77777777" w:rsidR="008A097C" w:rsidRDefault="00DE053B" w:rsidP="008A097C">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4" w:type="dxa"/>
          </w:tcPr>
          <w:p w14:paraId="30745A3A" w14:textId="77777777" w:rsidR="00EC4CE4" w:rsidRPr="00B93AD8" w:rsidRDefault="00EC4CE4" w:rsidP="00EC4CE4">
            <w:pPr>
              <w:jc w:val="both"/>
              <w:rPr>
                <w:rFonts w:ascii="Times New Roman" w:eastAsia="Calibri" w:hAnsi="Times New Roman" w:cs="Times New Roman"/>
                <w:bCs/>
                <w:sz w:val="24"/>
                <w:szCs w:val="24"/>
              </w:rPr>
            </w:pPr>
            <w:r w:rsidRPr="00B93AD8">
              <w:rPr>
                <w:rFonts w:ascii="Times New Roman" w:eastAsia="Calibri" w:hAnsi="Times New Roman" w:cs="Times New Roman"/>
                <w:bCs/>
                <w:sz w:val="24"/>
                <w:szCs w:val="24"/>
              </w:rPr>
              <w:t>Investicijas planuojama skirti VGPP dalyvaujančių subjektų gebėjimams ugdyti, siekiant įgyvendinti S3 ir apimti visą inovacijų vadybos ciklą (prognozavimas, planavimas, organizavimas, kontrolė), ypatingą dėmesį skiriant vadybos ir valdymo įgūdžiams</w:t>
            </w:r>
            <w:proofErr w:type="gramStart"/>
            <w:r w:rsidRPr="00B93AD8">
              <w:rPr>
                <w:rFonts w:ascii="Times New Roman" w:eastAsia="Calibri" w:hAnsi="Times New Roman" w:cs="Times New Roman"/>
                <w:bCs/>
                <w:sz w:val="24"/>
                <w:szCs w:val="24"/>
              </w:rPr>
              <w:t xml:space="preserve">  </w:t>
            </w:r>
            <w:proofErr w:type="gramEnd"/>
            <w:r w:rsidRPr="00B93AD8">
              <w:rPr>
                <w:rFonts w:ascii="Times New Roman" w:eastAsia="Calibri" w:hAnsi="Times New Roman" w:cs="Times New Roman"/>
                <w:bCs/>
                <w:sz w:val="24"/>
                <w:szCs w:val="24"/>
              </w:rPr>
              <w:t>ugdyti. Numatoma ugdyti MVĮ ir kitų VGPP dalyvaujančių subjektų darbuotojų įgūdžius.</w:t>
            </w:r>
          </w:p>
          <w:p w14:paraId="62EA335A" w14:textId="7ACE8467" w:rsidR="00314A52" w:rsidRPr="00A322B9" w:rsidRDefault="00EB4066" w:rsidP="00F26F45">
            <w:pPr>
              <w:jc w:val="both"/>
              <w:rPr>
                <w:rFonts w:ascii="Times New Roman" w:eastAsia="Calibri" w:hAnsi="Times New Roman" w:cs="Times New Roman"/>
                <w:i/>
                <w:color w:val="FF0000"/>
                <w:sz w:val="24"/>
                <w:szCs w:val="24"/>
              </w:rPr>
            </w:pPr>
            <w:r w:rsidRPr="00A322B9">
              <w:rPr>
                <w:rFonts w:ascii="Times New Roman" w:eastAsia="Calibri" w:hAnsi="Times New Roman" w:cs="Times New Roman"/>
                <w:bCs/>
                <w:i/>
                <w:sz w:val="24"/>
                <w:szCs w:val="24"/>
              </w:rPr>
              <w:t xml:space="preserve">Šie veiksmai (veiklos) dėl savo pobūdžio neturės jokio neigiamo tiesioginio ar netiesioginio poveikio oro, vandens ar žemės taršos prevencijos ir kontrolės tikslui viso gyvavimo ciklo metu, nes nenumatoma kurti infrastruktūros, kuri galėtų </w:t>
            </w:r>
            <w:proofErr w:type="gramStart"/>
            <w:r w:rsidRPr="00A322B9">
              <w:rPr>
                <w:rFonts w:ascii="Times New Roman" w:eastAsia="Calibri" w:hAnsi="Times New Roman" w:cs="Times New Roman"/>
                <w:bCs/>
                <w:i/>
                <w:sz w:val="24"/>
                <w:szCs w:val="24"/>
              </w:rPr>
              <w:t>įtakoti</w:t>
            </w:r>
            <w:proofErr w:type="gramEnd"/>
            <w:r w:rsidRPr="00A322B9">
              <w:rPr>
                <w:rFonts w:ascii="Times New Roman" w:eastAsia="Calibri" w:hAnsi="Times New Roman" w:cs="Times New Roman"/>
                <w:bCs/>
                <w:i/>
                <w:sz w:val="24"/>
                <w:szCs w:val="24"/>
              </w:rPr>
              <w:t xml:space="preserve"> padidėjusį į orą, vandenį arba žemę išmetamų teršalų kiekį</w:t>
            </w:r>
            <w:r w:rsidR="002B2DD8" w:rsidRPr="00A322B9">
              <w:rPr>
                <w:rFonts w:ascii="Times New Roman" w:eastAsia="Calibri" w:hAnsi="Times New Roman" w:cs="Times New Roman"/>
                <w:i/>
                <w:sz w:val="24"/>
                <w:szCs w:val="24"/>
              </w:rPr>
              <w:t>.</w:t>
            </w:r>
          </w:p>
        </w:tc>
      </w:tr>
      <w:tr w:rsidR="006B12B7" w:rsidRPr="00BD6F79" w14:paraId="4FEEDC76" w14:textId="77777777" w:rsidTr="00BA5053">
        <w:tc>
          <w:tcPr>
            <w:tcW w:w="2580" w:type="dxa"/>
            <w:shd w:val="clear" w:color="auto" w:fill="D9D9D9" w:themeFill="background1" w:themeFillShade="D9"/>
          </w:tcPr>
          <w:p w14:paraId="3EBA1FE2" w14:textId="77777777" w:rsidR="006B12B7" w:rsidRPr="00BD6F79" w:rsidRDefault="006B12B7"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t xml:space="preserve">Biologinės įvairovės ir ekosistemų apsauga ir atkūrimas </w:t>
            </w:r>
          </w:p>
        </w:tc>
        <w:tc>
          <w:tcPr>
            <w:tcW w:w="1387" w:type="dxa"/>
            <w:shd w:val="clear" w:color="auto" w:fill="D9D9D9" w:themeFill="background1" w:themeFillShade="D9"/>
          </w:tcPr>
          <w:p w14:paraId="0565E417" w14:textId="77777777" w:rsidR="006B12B7" w:rsidRPr="00BD6F79" w:rsidRDefault="006B12B7" w:rsidP="00BA5A4E">
            <w:pPr>
              <w:rPr>
                <w:rFonts w:ascii="Times New Roman" w:eastAsia="Calibri" w:hAnsi="Times New Roman" w:cs="Times New Roman"/>
                <w:sz w:val="24"/>
                <w:szCs w:val="24"/>
              </w:rPr>
            </w:pPr>
          </w:p>
        </w:tc>
        <w:tc>
          <w:tcPr>
            <w:tcW w:w="1377" w:type="dxa"/>
            <w:shd w:val="clear" w:color="auto" w:fill="D9D9D9" w:themeFill="background1" w:themeFillShade="D9"/>
          </w:tcPr>
          <w:p w14:paraId="30EC08AB" w14:textId="77777777" w:rsidR="006B12B7" w:rsidRPr="00BD6F79" w:rsidRDefault="00EA1AB0" w:rsidP="00BA5A4E">
            <w:pPr>
              <w:rPr>
                <w:rFonts w:ascii="Times New Roman" w:eastAsia="Calibri" w:hAnsi="Times New Roman" w:cs="Times New Roman"/>
                <w:b/>
                <w:sz w:val="24"/>
                <w:szCs w:val="24"/>
              </w:rPr>
            </w:pPr>
            <w:r>
              <w:rPr>
                <w:rFonts w:ascii="Times New Roman" w:eastAsia="Calibri" w:hAnsi="Times New Roman" w:cs="Times New Roman"/>
                <w:b/>
                <w:sz w:val="24"/>
                <w:szCs w:val="24"/>
              </w:rPr>
              <w:t>X</w:t>
            </w:r>
          </w:p>
        </w:tc>
        <w:tc>
          <w:tcPr>
            <w:tcW w:w="4284" w:type="dxa"/>
            <w:shd w:val="clear" w:color="auto" w:fill="D9D9D9" w:themeFill="background1" w:themeFillShade="D9"/>
          </w:tcPr>
          <w:p w14:paraId="6A155871" w14:textId="77777777" w:rsidR="006B12B7" w:rsidRPr="00BD6F79" w:rsidRDefault="006B12B7" w:rsidP="00020503">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 xml:space="preserve">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w:t>
            </w:r>
            <w:r w:rsidRPr="00BD6F79">
              <w:rPr>
                <w:rFonts w:ascii="Times New Roman" w:eastAsia="Calibri" w:hAnsi="Times New Roman" w:cs="Times New Roman"/>
                <w:b/>
                <w:sz w:val="24"/>
                <w:szCs w:val="24"/>
              </w:rPr>
              <w:lastRenderedPageBreak/>
              <w:t>ekosistemų apsaugos ir atkūrimo tikslą:</w:t>
            </w:r>
          </w:p>
        </w:tc>
      </w:tr>
      <w:tr w:rsidR="007B00AF" w:rsidRPr="00BD6F79" w14:paraId="4B25575A" w14:textId="77777777" w:rsidTr="00BA5053">
        <w:tc>
          <w:tcPr>
            <w:tcW w:w="2580" w:type="dxa"/>
          </w:tcPr>
          <w:p w14:paraId="61733004" w14:textId="36A0D3E7" w:rsidR="00084254" w:rsidRPr="00A322B9" w:rsidRDefault="00EB399E" w:rsidP="00084254">
            <w:pPr>
              <w:jc w:val="both"/>
              <w:rPr>
                <w:rFonts w:ascii="Times New Roman" w:eastAsia="Calibri" w:hAnsi="Times New Roman" w:cs="Times New Roman"/>
                <w:iCs/>
                <w:sz w:val="24"/>
                <w:szCs w:val="24"/>
              </w:rPr>
            </w:pPr>
            <w:bookmarkStart w:id="0" w:name="_GoBack" w:colFirst="0" w:colLast="0"/>
            <w:r w:rsidRPr="00A322B9">
              <w:rPr>
                <w:rFonts w:ascii="Times New Roman" w:eastAsia="Calibri" w:hAnsi="Times New Roman" w:cs="Times New Roman"/>
                <w:iCs/>
                <w:sz w:val="24"/>
                <w:szCs w:val="24"/>
              </w:rPr>
              <w:lastRenderedPageBreak/>
              <w:t xml:space="preserve">1.4.1. </w:t>
            </w:r>
            <w:r w:rsidR="00084254" w:rsidRPr="00A322B9">
              <w:rPr>
                <w:rFonts w:ascii="Times New Roman" w:eastAsia="Calibri" w:hAnsi="Times New Roman" w:cs="Times New Roman"/>
                <w:iCs/>
                <w:sz w:val="24"/>
                <w:szCs w:val="24"/>
              </w:rPr>
              <w:t>Ugdyti MVĮ reikalingus darbuotojų įgūdžius, leisiančius prisitaikyti prie ekonomikos technologinių pokyčių ir pramonės pertvarkos</w:t>
            </w:r>
            <w:r w:rsidRPr="00A322B9">
              <w:rPr>
                <w:rFonts w:ascii="Times New Roman" w:eastAsia="Calibri" w:hAnsi="Times New Roman" w:cs="Times New Roman"/>
                <w:iCs/>
                <w:sz w:val="24"/>
                <w:szCs w:val="24"/>
              </w:rPr>
              <w:t xml:space="preserve"> (EIM)</w:t>
            </w:r>
          </w:p>
          <w:p w14:paraId="198C8CE9" w14:textId="2B84CC74" w:rsidR="007B00AF" w:rsidRPr="00A322B9" w:rsidRDefault="007B00AF" w:rsidP="007B00AF">
            <w:pPr>
              <w:jc w:val="both"/>
              <w:rPr>
                <w:rFonts w:ascii="Times New Roman" w:eastAsia="Calibri" w:hAnsi="Times New Roman" w:cs="Times New Roman"/>
                <w:bCs/>
                <w:i/>
                <w:sz w:val="24"/>
                <w:szCs w:val="24"/>
              </w:rPr>
            </w:pPr>
          </w:p>
        </w:tc>
        <w:tc>
          <w:tcPr>
            <w:tcW w:w="1387" w:type="dxa"/>
          </w:tcPr>
          <w:p w14:paraId="40068BA7" w14:textId="77777777" w:rsidR="007B00AF" w:rsidRPr="00BD6F79" w:rsidRDefault="007B00AF" w:rsidP="007B00AF">
            <w:pPr>
              <w:rPr>
                <w:rFonts w:ascii="Times New Roman" w:eastAsia="Calibri" w:hAnsi="Times New Roman" w:cs="Times New Roman"/>
                <w:sz w:val="24"/>
                <w:szCs w:val="24"/>
              </w:rPr>
            </w:pPr>
          </w:p>
        </w:tc>
        <w:tc>
          <w:tcPr>
            <w:tcW w:w="1377" w:type="dxa"/>
          </w:tcPr>
          <w:p w14:paraId="56286AAC" w14:textId="77777777" w:rsidR="007B00AF" w:rsidRPr="00DE053B" w:rsidRDefault="007B00AF" w:rsidP="007B00AF">
            <w:pPr>
              <w:rPr>
                <w:rFonts w:ascii="Times New Roman" w:eastAsia="Calibri" w:hAnsi="Times New Roman" w:cs="Times New Roman"/>
                <w:sz w:val="24"/>
                <w:szCs w:val="24"/>
              </w:rPr>
            </w:pPr>
            <w:r w:rsidRPr="00DE053B">
              <w:rPr>
                <w:rFonts w:ascii="Times New Roman" w:eastAsia="Calibri" w:hAnsi="Times New Roman" w:cs="Times New Roman"/>
                <w:sz w:val="24"/>
                <w:szCs w:val="24"/>
              </w:rPr>
              <w:t>X</w:t>
            </w:r>
          </w:p>
        </w:tc>
        <w:tc>
          <w:tcPr>
            <w:tcW w:w="4284" w:type="dxa"/>
          </w:tcPr>
          <w:p w14:paraId="024CF9BE" w14:textId="77777777" w:rsidR="000237C2" w:rsidRDefault="000237C2" w:rsidP="000237C2">
            <w:pPr>
              <w:ind w:left="51"/>
              <w:jc w:val="both"/>
              <w:rPr>
                <w:rFonts w:ascii="Times New Roman" w:eastAsia="Calibri" w:hAnsi="Times New Roman" w:cs="Times New Roman"/>
                <w:bCs/>
                <w:color w:val="FF0000"/>
                <w:sz w:val="24"/>
                <w:szCs w:val="24"/>
              </w:rPr>
            </w:pPr>
            <w:r w:rsidRPr="003374FC">
              <w:rPr>
                <w:rFonts w:ascii="Times New Roman" w:eastAsia="Calibri" w:hAnsi="Times New Roman" w:cs="Times New Roman"/>
                <w:bCs/>
                <w:sz w:val="24"/>
                <w:szCs w:val="24"/>
              </w:rPr>
              <w:t>Planuojamos investicijos į žmogiškuosius išteklius, orientuotos į įvairių formų ir lygių specifinius mokymus (kvalifikacijos kėlimas ir perkvalifikavimas), ypatingą dėmesį skiriant MVĮ darbuotojų skaitmeninių įgūdžių ugdymui ir tobulinimui. Bus ugdomi MVĮ reikiami įgūdžiai pagal Sumaniosios specializacijos prioritetus, identifikuoti nuolatinio VGPP metu.</w:t>
            </w:r>
          </w:p>
          <w:p w14:paraId="450425A7" w14:textId="5FBA5ADA" w:rsidR="007B00AF" w:rsidRPr="00A322B9" w:rsidRDefault="000237C2" w:rsidP="002B2DD8">
            <w:pPr>
              <w:jc w:val="both"/>
              <w:rPr>
                <w:rFonts w:ascii="Times New Roman" w:eastAsia="Calibri" w:hAnsi="Times New Roman" w:cs="Times New Roman"/>
                <w:i/>
                <w:color w:val="FF0000"/>
                <w:sz w:val="24"/>
                <w:szCs w:val="24"/>
              </w:rPr>
            </w:pPr>
            <w:r w:rsidRPr="00A322B9">
              <w:rPr>
                <w:rFonts w:ascii="Times New Roman" w:eastAsia="Calibri" w:hAnsi="Times New Roman" w:cs="Times New Roman"/>
                <w:bCs/>
                <w:i/>
                <w:sz w:val="24"/>
                <w:szCs w:val="24"/>
              </w:rPr>
              <w:t xml:space="preserve">Šie veiksmai (veiklos) dėl savo pobūdžio neturės jokio neigiamo tiesioginio ar netiesioginio poveikio </w:t>
            </w:r>
            <w:r w:rsidR="00874580" w:rsidRPr="00A322B9">
              <w:rPr>
                <w:rFonts w:ascii="Times New Roman" w:eastAsia="Calibri" w:hAnsi="Times New Roman" w:cs="Times New Roman"/>
                <w:bCs/>
                <w:i/>
                <w:sz w:val="24"/>
                <w:szCs w:val="24"/>
              </w:rPr>
              <w:t xml:space="preserve">biologinės įvairovės ir ekosistemų apsaugos ir atkūrimo </w:t>
            </w:r>
            <w:r w:rsidRPr="00A322B9">
              <w:rPr>
                <w:rFonts w:ascii="Times New Roman" w:eastAsia="Calibri" w:hAnsi="Times New Roman" w:cs="Times New Roman"/>
                <w:bCs/>
                <w:i/>
                <w:sz w:val="24"/>
                <w:szCs w:val="24"/>
              </w:rPr>
              <w:t xml:space="preserve">tikslui viso gyvavimo ciklo metu, nes nenumatoma kurti infrastruktūros, kuri galėtų </w:t>
            </w:r>
            <w:r w:rsidR="00874580" w:rsidRPr="00A322B9">
              <w:rPr>
                <w:rFonts w:ascii="Times New Roman" w:eastAsia="Calibri" w:hAnsi="Times New Roman" w:cs="Times New Roman"/>
                <w:bCs/>
                <w:i/>
                <w:sz w:val="24"/>
                <w:szCs w:val="24"/>
              </w:rPr>
              <w:t xml:space="preserve">būti žalinga </w:t>
            </w:r>
            <w:r w:rsidR="00F22AE4" w:rsidRPr="00A322B9">
              <w:rPr>
                <w:rFonts w:ascii="Times New Roman" w:eastAsia="Calibri" w:hAnsi="Times New Roman" w:cs="Times New Roman"/>
                <w:bCs/>
                <w:i/>
                <w:sz w:val="24"/>
                <w:szCs w:val="24"/>
              </w:rPr>
              <w:t xml:space="preserve">gerai </w:t>
            </w:r>
            <w:r w:rsidR="00874580" w:rsidRPr="00A322B9">
              <w:rPr>
                <w:rFonts w:ascii="Times New Roman" w:eastAsia="Calibri" w:hAnsi="Times New Roman" w:cs="Times New Roman"/>
                <w:bCs/>
                <w:i/>
                <w:sz w:val="24"/>
                <w:szCs w:val="24"/>
              </w:rPr>
              <w:t>ekosistem</w:t>
            </w:r>
            <w:r w:rsidR="00F22AE4" w:rsidRPr="00A322B9">
              <w:rPr>
                <w:rFonts w:ascii="Times New Roman" w:eastAsia="Calibri" w:hAnsi="Times New Roman" w:cs="Times New Roman"/>
                <w:bCs/>
                <w:i/>
                <w:sz w:val="24"/>
                <w:szCs w:val="24"/>
              </w:rPr>
              <w:t>ų, b</w:t>
            </w:r>
            <w:r w:rsidR="00874580" w:rsidRPr="00A322B9">
              <w:rPr>
                <w:rFonts w:ascii="Times New Roman" w:eastAsia="Calibri" w:hAnsi="Times New Roman" w:cs="Times New Roman"/>
                <w:bCs/>
                <w:i/>
                <w:sz w:val="24"/>
                <w:szCs w:val="24"/>
              </w:rPr>
              <w:t>uveinių ir rūšių išsaugojimo būklei</w:t>
            </w:r>
            <w:r w:rsidR="002B2DD8" w:rsidRPr="00A322B9">
              <w:rPr>
                <w:rFonts w:ascii="Times New Roman" w:eastAsia="Calibri" w:hAnsi="Times New Roman" w:cs="Times New Roman"/>
                <w:i/>
                <w:sz w:val="24"/>
                <w:szCs w:val="24"/>
              </w:rPr>
              <w:t>.</w:t>
            </w:r>
          </w:p>
        </w:tc>
      </w:tr>
      <w:tr w:rsidR="007B00AF" w:rsidRPr="00BD6F79" w14:paraId="48DA7A31" w14:textId="77777777" w:rsidTr="00BA5053">
        <w:tc>
          <w:tcPr>
            <w:tcW w:w="2580" w:type="dxa"/>
          </w:tcPr>
          <w:p w14:paraId="7294EFCF" w14:textId="567F87A1" w:rsidR="007B00AF" w:rsidRPr="00A322B9" w:rsidRDefault="00EB399E" w:rsidP="007B00AF">
            <w:pPr>
              <w:jc w:val="both"/>
              <w:rPr>
                <w:rFonts w:ascii="Times New Roman" w:eastAsia="Calibri" w:hAnsi="Times New Roman" w:cs="Times New Roman"/>
                <w:bCs/>
                <w:i/>
                <w:sz w:val="24"/>
                <w:szCs w:val="24"/>
              </w:rPr>
            </w:pPr>
            <w:r w:rsidRPr="00A322B9">
              <w:rPr>
                <w:rFonts w:ascii="Times New Roman" w:eastAsia="Calibri" w:hAnsi="Times New Roman" w:cs="Times New Roman"/>
                <w:iCs/>
                <w:sz w:val="24"/>
                <w:szCs w:val="24"/>
              </w:rPr>
              <w:t xml:space="preserve">1.4.2. </w:t>
            </w:r>
            <w:r w:rsidR="00084254" w:rsidRPr="00A322B9">
              <w:rPr>
                <w:rFonts w:ascii="Times New Roman" w:eastAsia="Calibri" w:hAnsi="Times New Roman" w:cs="Times New Roman"/>
                <w:iCs/>
                <w:sz w:val="24"/>
                <w:szCs w:val="24"/>
              </w:rPr>
              <w:t>Ugdyti MVĮ ir kitų VGPP dalyvaujančių subjektų darbuotojų gebėjimus</w:t>
            </w:r>
            <w:r w:rsidRPr="00A322B9">
              <w:rPr>
                <w:rFonts w:ascii="Times New Roman" w:eastAsia="Calibri" w:hAnsi="Times New Roman" w:cs="Times New Roman"/>
                <w:iCs/>
                <w:sz w:val="24"/>
                <w:szCs w:val="24"/>
              </w:rPr>
              <w:t xml:space="preserve"> (EIM)</w:t>
            </w:r>
          </w:p>
        </w:tc>
        <w:tc>
          <w:tcPr>
            <w:tcW w:w="1387" w:type="dxa"/>
          </w:tcPr>
          <w:p w14:paraId="56C0C96A" w14:textId="77777777" w:rsidR="007B00AF" w:rsidRPr="009C5250" w:rsidRDefault="007B00AF" w:rsidP="007B00AF">
            <w:pPr>
              <w:rPr>
                <w:rFonts w:ascii="Times New Roman" w:eastAsia="Calibri" w:hAnsi="Times New Roman" w:cs="Times New Roman"/>
                <w:sz w:val="24"/>
                <w:szCs w:val="24"/>
              </w:rPr>
            </w:pPr>
          </w:p>
        </w:tc>
        <w:tc>
          <w:tcPr>
            <w:tcW w:w="1377" w:type="dxa"/>
          </w:tcPr>
          <w:p w14:paraId="3CFBD308" w14:textId="77777777" w:rsidR="007B00AF" w:rsidRPr="009C5250" w:rsidRDefault="007B00AF" w:rsidP="007B00AF">
            <w:pPr>
              <w:rPr>
                <w:rFonts w:ascii="Times New Roman" w:eastAsia="Calibri" w:hAnsi="Times New Roman" w:cs="Times New Roman"/>
                <w:sz w:val="24"/>
                <w:szCs w:val="24"/>
              </w:rPr>
            </w:pPr>
            <w:r w:rsidRPr="009C5250">
              <w:rPr>
                <w:rFonts w:ascii="Times New Roman" w:eastAsia="Calibri" w:hAnsi="Times New Roman" w:cs="Times New Roman"/>
                <w:sz w:val="24"/>
                <w:szCs w:val="24"/>
              </w:rPr>
              <w:t>X</w:t>
            </w:r>
          </w:p>
        </w:tc>
        <w:tc>
          <w:tcPr>
            <w:tcW w:w="4284" w:type="dxa"/>
          </w:tcPr>
          <w:p w14:paraId="773044A1" w14:textId="3C4008D6" w:rsidR="00314A52" w:rsidRPr="00EB4066" w:rsidRDefault="00EC4CE4" w:rsidP="007B00AF">
            <w:pPr>
              <w:jc w:val="both"/>
              <w:rPr>
                <w:rFonts w:ascii="Times New Roman" w:eastAsia="Calibri" w:hAnsi="Times New Roman" w:cs="Times New Roman"/>
                <w:bCs/>
                <w:sz w:val="24"/>
                <w:szCs w:val="24"/>
              </w:rPr>
            </w:pPr>
            <w:r w:rsidRPr="00EB4066">
              <w:rPr>
                <w:rFonts w:ascii="Times New Roman" w:eastAsia="Calibri" w:hAnsi="Times New Roman" w:cs="Times New Roman"/>
                <w:bCs/>
                <w:sz w:val="24"/>
                <w:szCs w:val="24"/>
              </w:rPr>
              <w:t>Investicijas planuojama skirti VGPP dalyvaujančių subjektų gebėjimams ugdyti, siekiant įgyvendinti S3 ir apimti visą inovacijų vadybos ciklą (prognozavimas, planavimas, organizavimas, kontrolė), ypatingą dėmesį skiriant vadybos ir valdymo įgūdžiams</w:t>
            </w:r>
            <w:proofErr w:type="gramStart"/>
            <w:r w:rsidRPr="00EB4066">
              <w:rPr>
                <w:rFonts w:ascii="Times New Roman" w:eastAsia="Calibri" w:hAnsi="Times New Roman" w:cs="Times New Roman"/>
                <w:bCs/>
                <w:sz w:val="24"/>
                <w:szCs w:val="24"/>
              </w:rPr>
              <w:t xml:space="preserve">  </w:t>
            </w:r>
            <w:proofErr w:type="gramEnd"/>
            <w:r w:rsidRPr="00EB4066">
              <w:rPr>
                <w:rFonts w:ascii="Times New Roman" w:eastAsia="Calibri" w:hAnsi="Times New Roman" w:cs="Times New Roman"/>
                <w:bCs/>
                <w:sz w:val="24"/>
                <w:szCs w:val="24"/>
              </w:rPr>
              <w:t>ugdyti. Numatoma ugdyti MVĮ ir kitų VGPP dalyvaujančių subjektų darbuotojų įgūdžius.</w:t>
            </w:r>
          </w:p>
          <w:p w14:paraId="3C8EAEF3" w14:textId="0B3C4BB8" w:rsidR="009C5250" w:rsidRPr="00A322B9" w:rsidRDefault="00EB4066" w:rsidP="007B00AF">
            <w:pPr>
              <w:jc w:val="both"/>
              <w:rPr>
                <w:rFonts w:ascii="Times New Roman" w:eastAsia="Calibri" w:hAnsi="Times New Roman" w:cs="Times New Roman"/>
                <w:i/>
                <w:color w:val="FF0000"/>
                <w:sz w:val="24"/>
                <w:szCs w:val="24"/>
              </w:rPr>
            </w:pPr>
            <w:r w:rsidRPr="00A322B9">
              <w:rPr>
                <w:rFonts w:ascii="Times New Roman" w:eastAsia="Calibri" w:hAnsi="Times New Roman" w:cs="Times New Roman"/>
                <w:bCs/>
                <w:i/>
                <w:sz w:val="24"/>
                <w:szCs w:val="24"/>
              </w:rPr>
              <w:t>Šie veiksmai (veiklos) dėl savo pobūdžio neturės jokio neigiamo tiesioginio ar netiesioginio poveikio biologinės įvairovės ir ekosistemų apsaugos ir atkūrimo tikslui viso gyvavimo ciklo metu, nes nenumatoma kurti infrastruktūros, kuri galėtų būti žalinga gerai ekosistemų, buveinių ir rūšių išsaugojimo būklei</w:t>
            </w:r>
            <w:r w:rsidR="002B2DD8" w:rsidRPr="00A322B9">
              <w:rPr>
                <w:rFonts w:ascii="Times New Roman" w:eastAsia="Calibri" w:hAnsi="Times New Roman" w:cs="Times New Roman"/>
                <w:i/>
                <w:sz w:val="24"/>
                <w:szCs w:val="24"/>
              </w:rPr>
              <w:t>.</w:t>
            </w:r>
          </w:p>
        </w:tc>
      </w:tr>
      <w:bookmarkEnd w:id="0"/>
    </w:tbl>
    <w:p w14:paraId="1A3DD1E0" w14:textId="77777777" w:rsidR="00BA5A4E" w:rsidRPr="00BD6F79" w:rsidRDefault="00BA5A4E" w:rsidP="00BA5A4E">
      <w:pPr>
        <w:rPr>
          <w:rFonts w:ascii="Times New Roman" w:eastAsia="Calibri" w:hAnsi="Times New Roman" w:cs="Times New Roman"/>
          <w:sz w:val="24"/>
          <w:szCs w:val="24"/>
        </w:rPr>
      </w:pPr>
    </w:p>
    <w:p w14:paraId="4EED8210" w14:textId="77777777" w:rsidR="00A322B9" w:rsidRPr="00A322B9" w:rsidRDefault="00A322B9" w:rsidP="00A322B9">
      <w:pPr>
        <w:spacing w:after="0" w:line="240" w:lineRule="auto"/>
        <w:jc w:val="center"/>
        <w:rPr>
          <w:rFonts w:ascii="Times New Roman" w:eastAsia="Calibri" w:hAnsi="Times New Roman" w:cs="Times New Roman"/>
          <w:b/>
          <w:bCs/>
          <w:sz w:val="24"/>
          <w:szCs w:val="24"/>
        </w:rPr>
      </w:pPr>
      <w:r w:rsidRPr="00A322B9">
        <w:rPr>
          <w:rFonts w:ascii="Times New Roman" w:eastAsia="Calibri" w:hAnsi="Times New Roman" w:cs="Times New Roman"/>
        </w:rPr>
        <w:t>_________________</w:t>
      </w:r>
    </w:p>
    <w:p w14:paraId="50A93D2A" w14:textId="77777777" w:rsidR="009F60A9" w:rsidRPr="00BD6F79" w:rsidRDefault="009F60A9">
      <w:pPr>
        <w:rPr>
          <w:rFonts w:ascii="Times New Roman" w:hAnsi="Times New Roman" w:cs="Times New Roman"/>
          <w:b/>
          <w:sz w:val="24"/>
          <w:szCs w:val="24"/>
        </w:rPr>
      </w:pPr>
    </w:p>
    <w:sectPr w:rsidR="009F60A9" w:rsidRPr="00BD6F7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46689" w14:textId="77777777" w:rsidR="00360171" w:rsidRDefault="00360171" w:rsidP="00974087">
      <w:pPr>
        <w:spacing w:after="0" w:line="240" w:lineRule="auto"/>
      </w:pPr>
      <w:r>
        <w:separator/>
      </w:r>
    </w:p>
  </w:endnote>
  <w:endnote w:type="continuationSeparator" w:id="0">
    <w:p w14:paraId="41FB26EA" w14:textId="77777777" w:rsidR="00360171" w:rsidRDefault="00360171"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F94F34" w14:textId="77777777" w:rsidR="00360171" w:rsidRDefault="00360171" w:rsidP="00974087">
      <w:pPr>
        <w:spacing w:after="0" w:line="240" w:lineRule="auto"/>
      </w:pPr>
      <w:r>
        <w:separator/>
      </w:r>
    </w:p>
  </w:footnote>
  <w:footnote w:type="continuationSeparator" w:id="0">
    <w:p w14:paraId="4ACD2A4E" w14:textId="77777777" w:rsidR="00360171" w:rsidRDefault="00360171"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3ED8B7E9" w14:textId="55EA7CAD" w:rsidR="00B24043" w:rsidRDefault="00B24043">
        <w:pPr>
          <w:pStyle w:val="Antrats"/>
          <w:jc w:val="center"/>
        </w:pPr>
        <w:r>
          <w:fldChar w:fldCharType="begin"/>
        </w:r>
        <w:r>
          <w:instrText>PAGE   \* MERGEFORMAT</w:instrText>
        </w:r>
        <w:r>
          <w:fldChar w:fldCharType="separate"/>
        </w:r>
        <w:r w:rsidR="00A322B9">
          <w:rPr>
            <w:noProof/>
          </w:rPr>
          <w:t>7</w:t>
        </w:r>
        <w:r>
          <w:fldChar w:fldCharType="end"/>
        </w:r>
      </w:p>
    </w:sdtContent>
  </w:sdt>
  <w:p w14:paraId="1B142B2E" w14:textId="77777777" w:rsidR="00B24043" w:rsidRDefault="00B2404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2">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5"/>
  </w:num>
  <w:num w:numId="3">
    <w:abstractNumId w:val="3"/>
  </w:num>
  <w:num w:numId="4">
    <w:abstractNumId w:val="7"/>
  </w:num>
  <w:num w:numId="5">
    <w:abstractNumId w:val="11"/>
  </w:num>
  <w:num w:numId="6">
    <w:abstractNumId w:val="12"/>
  </w:num>
  <w:num w:numId="7">
    <w:abstractNumId w:val="2"/>
  </w:num>
  <w:num w:numId="8">
    <w:abstractNumId w:val="0"/>
  </w:num>
  <w:num w:numId="9">
    <w:abstractNumId w:val="4"/>
  </w:num>
  <w:num w:numId="10">
    <w:abstractNumId w:val="1"/>
  </w:num>
  <w:num w:numId="11">
    <w:abstractNumId w:val="9"/>
  </w:num>
  <w:num w:numId="12">
    <w:abstractNumId w:val="10"/>
  </w:num>
  <w:num w:numId="13">
    <w:abstractNumId w:val="14"/>
  </w:num>
  <w:num w:numId="14">
    <w:abstractNumId w:val="15"/>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0E7E"/>
    <w:rsid w:val="000237C2"/>
    <w:rsid w:val="00025786"/>
    <w:rsid w:val="00044A70"/>
    <w:rsid w:val="00045E85"/>
    <w:rsid w:val="00046819"/>
    <w:rsid w:val="0005514D"/>
    <w:rsid w:val="000555D8"/>
    <w:rsid w:val="00056A04"/>
    <w:rsid w:val="00073181"/>
    <w:rsid w:val="00075E0F"/>
    <w:rsid w:val="00080542"/>
    <w:rsid w:val="00082367"/>
    <w:rsid w:val="00084254"/>
    <w:rsid w:val="00085212"/>
    <w:rsid w:val="00087D0D"/>
    <w:rsid w:val="000951A2"/>
    <w:rsid w:val="000A2A30"/>
    <w:rsid w:val="000A44E9"/>
    <w:rsid w:val="000A5340"/>
    <w:rsid w:val="000A5621"/>
    <w:rsid w:val="000B221F"/>
    <w:rsid w:val="000B7E2D"/>
    <w:rsid w:val="000C062C"/>
    <w:rsid w:val="000C0717"/>
    <w:rsid w:val="000D04F3"/>
    <w:rsid w:val="000D1472"/>
    <w:rsid w:val="000D4A22"/>
    <w:rsid w:val="000D5646"/>
    <w:rsid w:val="000D58CF"/>
    <w:rsid w:val="000D797B"/>
    <w:rsid w:val="000E2CF3"/>
    <w:rsid w:val="000F0C6B"/>
    <w:rsid w:val="000F2394"/>
    <w:rsid w:val="000F720C"/>
    <w:rsid w:val="00111568"/>
    <w:rsid w:val="00121B31"/>
    <w:rsid w:val="0012513A"/>
    <w:rsid w:val="001458AB"/>
    <w:rsid w:val="00153FB7"/>
    <w:rsid w:val="00155D56"/>
    <w:rsid w:val="00162458"/>
    <w:rsid w:val="00165639"/>
    <w:rsid w:val="001744EC"/>
    <w:rsid w:val="00182EB6"/>
    <w:rsid w:val="001960C1"/>
    <w:rsid w:val="001A35A6"/>
    <w:rsid w:val="001A7527"/>
    <w:rsid w:val="001B1E88"/>
    <w:rsid w:val="001B39E7"/>
    <w:rsid w:val="001C3616"/>
    <w:rsid w:val="001C574A"/>
    <w:rsid w:val="001D029D"/>
    <w:rsid w:val="001D6E67"/>
    <w:rsid w:val="001F3397"/>
    <w:rsid w:val="00202A96"/>
    <w:rsid w:val="0020455C"/>
    <w:rsid w:val="00204919"/>
    <w:rsid w:val="00210637"/>
    <w:rsid w:val="00217B4F"/>
    <w:rsid w:val="002219B0"/>
    <w:rsid w:val="00222637"/>
    <w:rsid w:val="00230F88"/>
    <w:rsid w:val="00234289"/>
    <w:rsid w:val="00240A33"/>
    <w:rsid w:val="00247C4B"/>
    <w:rsid w:val="00247EB9"/>
    <w:rsid w:val="002521E3"/>
    <w:rsid w:val="00264BA0"/>
    <w:rsid w:val="00266C41"/>
    <w:rsid w:val="0027372E"/>
    <w:rsid w:val="0027741C"/>
    <w:rsid w:val="00295F10"/>
    <w:rsid w:val="00296659"/>
    <w:rsid w:val="002A4418"/>
    <w:rsid w:val="002A46CF"/>
    <w:rsid w:val="002A7D39"/>
    <w:rsid w:val="002B2DD8"/>
    <w:rsid w:val="002C2941"/>
    <w:rsid w:val="002C76B5"/>
    <w:rsid w:val="002D1A5E"/>
    <w:rsid w:val="002D4CB7"/>
    <w:rsid w:val="002D567D"/>
    <w:rsid w:val="002F1CAE"/>
    <w:rsid w:val="002F4785"/>
    <w:rsid w:val="002F71F8"/>
    <w:rsid w:val="002F760C"/>
    <w:rsid w:val="00314A52"/>
    <w:rsid w:val="0031708A"/>
    <w:rsid w:val="00325576"/>
    <w:rsid w:val="00330C28"/>
    <w:rsid w:val="003374FC"/>
    <w:rsid w:val="00344D6E"/>
    <w:rsid w:val="00354412"/>
    <w:rsid w:val="00360171"/>
    <w:rsid w:val="00361A2A"/>
    <w:rsid w:val="00363377"/>
    <w:rsid w:val="0036709D"/>
    <w:rsid w:val="003717B2"/>
    <w:rsid w:val="00380CAB"/>
    <w:rsid w:val="003849D7"/>
    <w:rsid w:val="00385F23"/>
    <w:rsid w:val="00392D0E"/>
    <w:rsid w:val="0039496B"/>
    <w:rsid w:val="003A56FE"/>
    <w:rsid w:val="003C7D61"/>
    <w:rsid w:val="003D02B2"/>
    <w:rsid w:val="003D126D"/>
    <w:rsid w:val="003D5E41"/>
    <w:rsid w:val="003D789C"/>
    <w:rsid w:val="003E6339"/>
    <w:rsid w:val="003E7242"/>
    <w:rsid w:val="004055DA"/>
    <w:rsid w:val="004055F1"/>
    <w:rsid w:val="00410238"/>
    <w:rsid w:val="00412324"/>
    <w:rsid w:val="004241C7"/>
    <w:rsid w:val="00425DE9"/>
    <w:rsid w:val="00430135"/>
    <w:rsid w:val="0043108D"/>
    <w:rsid w:val="0043351F"/>
    <w:rsid w:val="004342F8"/>
    <w:rsid w:val="004461E8"/>
    <w:rsid w:val="00455636"/>
    <w:rsid w:val="00463CBB"/>
    <w:rsid w:val="00471635"/>
    <w:rsid w:val="00474086"/>
    <w:rsid w:val="00474C9F"/>
    <w:rsid w:val="00475D52"/>
    <w:rsid w:val="0047752A"/>
    <w:rsid w:val="004A033D"/>
    <w:rsid w:val="004A0608"/>
    <w:rsid w:val="004A0E2E"/>
    <w:rsid w:val="004A2101"/>
    <w:rsid w:val="004A673F"/>
    <w:rsid w:val="004A68C2"/>
    <w:rsid w:val="004B2F86"/>
    <w:rsid w:val="004C1B8D"/>
    <w:rsid w:val="004C4A84"/>
    <w:rsid w:val="004C4BEE"/>
    <w:rsid w:val="004C638C"/>
    <w:rsid w:val="004D3CE1"/>
    <w:rsid w:val="004D7872"/>
    <w:rsid w:val="004D7A36"/>
    <w:rsid w:val="00512F41"/>
    <w:rsid w:val="00515289"/>
    <w:rsid w:val="0051627C"/>
    <w:rsid w:val="00522BAE"/>
    <w:rsid w:val="0052429C"/>
    <w:rsid w:val="00535213"/>
    <w:rsid w:val="005407D6"/>
    <w:rsid w:val="00541E0F"/>
    <w:rsid w:val="00541EAF"/>
    <w:rsid w:val="00544F83"/>
    <w:rsid w:val="005456B4"/>
    <w:rsid w:val="00553EBB"/>
    <w:rsid w:val="00555BBC"/>
    <w:rsid w:val="00561BCD"/>
    <w:rsid w:val="00562097"/>
    <w:rsid w:val="00573665"/>
    <w:rsid w:val="00574781"/>
    <w:rsid w:val="00574DA9"/>
    <w:rsid w:val="00586BF8"/>
    <w:rsid w:val="005902DE"/>
    <w:rsid w:val="005B4ECB"/>
    <w:rsid w:val="005B56EE"/>
    <w:rsid w:val="005E7CB0"/>
    <w:rsid w:val="005F03F6"/>
    <w:rsid w:val="005F49A5"/>
    <w:rsid w:val="005F5389"/>
    <w:rsid w:val="005F5A5B"/>
    <w:rsid w:val="00601AE9"/>
    <w:rsid w:val="00611F6A"/>
    <w:rsid w:val="00614893"/>
    <w:rsid w:val="00617C00"/>
    <w:rsid w:val="00617C51"/>
    <w:rsid w:val="00623B0D"/>
    <w:rsid w:val="006312C7"/>
    <w:rsid w:val="00641B7E"/>
    <w:rsid w:val="006430E3"/>
    <w:rsid w:val="0064319E"/>
    <w:rsid w:val="00655084"/>
    <w:rsid w:val="00656042"/>
    <w:rsid w:val="0066209E"/>
    <w:rsid w:val="00667A27"/>
    <w:rsid w:val="00672642"/>
    <w:rsid w:val="00675DB7"/>
    <w:rsid w:val="00685078"/>
    <w:rsid w:val="0069057E"/>
    <w:rsid w:val="006A0F2F"/>
    <w:rsid w:val="006B12B7"/>
    <w:rsid w:val="006B490F"/>
    <w:rsid w:val="006B6FF2"/>
    <w:rsid w:val="006C1FA5"/>
    <w:rsid w:val="006E0522"/>
    <w:rsid w:val="006F0A80"/>
    <w:rsid w:val="006F0FAC"/>
    <w:rsid w:val="006F348C"/>
    <w:rsid w:val="007169F0"/>
    <w:rsid w:val="00724E87"/>
    <w:rsid w:val="0072542A"/>
    <w:rsid w:val="00732801"/>
    <w:rsid w:val="00732E3E"/>
    <w:rsid w:val="00737418"/>
    <w:rsid w:val="00746B24"/>
    <w:rsid w:val="00760238"/>
    <w:rsid w:val="007602B6"/>
    <w:rsid w:val="007710F7"/>
    <w:rsid w:val="007817AA"/>
    <w:rsid w:val="00787B25"/>
    <w:rsid w:val="00791DD5"/>
    <w:rsid w:val="00793FD1"/>
    <w:rsid w:val="0079545D"/>
    <w:rsid w:val="00796113"/>
    <w:rsid w:val="007A0498"/>
    <w:rsid w:val="007B00AF"/>
    <w:rsid w:val="007B6DF2"/>
    <w:rsid w:val="007C58A2"/>
    <w:rsid w:val="007C5EA0"/>
    <w:rsid w:val="007C6E11"/>
    <w:rsid w:val="007D0F42"/>
    <w:rsid w:val="007D22F0"/>
    <w:rsid w:val="007E16A9"/>
    <w:rsid w:val="007E1DA8"/>
    <w:rsid w:val="007E49D8"/>
    <w:rsid w:val="007F53F5"/>
    <w:rsid w:val="008048C3"/>
    <w:rsid w:val="00810249"/>
    <w:rsid w:val="00812012"/>
    <w:rsid w:val="00813769"/>
    <w:rsid w:val="0081413D"/>
    <w:rsid w:val="008234C6"/>
    <w:rsid w:val="00831D8C"/>
    <w:rsid w:val="00846514"/>
    <w:rsid w:val="008508DA"/>
    <w:rsid w:val="0085467D"/>
    <w:rsid w:val="00855647"/>
    <w:rsid w:val="00855D92"/>
    <w:rsid w:val="00864D6D"/>
    <w:rsid w:val="00870AEA"/>
    <w:rsid w:val="00874580"/>
    <w:rsid w:val="00890A68"/>
    <w:rsid w:val="008A097C"/>
    <w:rsid w:val="008B15DB"/>
    <w:rsid w:val="008C1B39"/>
    <w:rsid w:val="008C3F5E"/>
    <w:rsid w:val="008D4AE2"/>
    <w:rsid w:val="008D5461"/>
    <w:rsid w:val="008D7FD0"/>
    <w:rsid w:val="008E13C3"/>
    <w:rsid w:val="008E5CA1"/>
    <w:rsid w:val="008E6D93"/>
    <w:rsid w:val="008E7C31"/>
    <w:rsid w:val="008F2130"/>
    <w:rsid w:val="008F31E3"/>
    <w:rsid w:val="00902CEA"/>
    <w:rsid w:val="00904F6F"/>
    <w:rsid w:val="0092432E"/>
    <w:rsid w:val="009518DE"/>
    <w:rsid w:val="00957D85"/>
    <w:rsid w:val="00960855"/>
    <w:rsid w:val="00965959"/>
    <w:rsid w:val="00966BD0"/>
    <w:rsid w:val="00973589"/>
    <w:rsid w:val="00974087"/>
    <w:rsid w:val="00974663"/>
    <w:rsid w:val="00980962"/>
    <w:rsid w:val="009951CE"/>
    <w:rsid w:val="009B2847"/>
    <w:rsid w:val="009B7326"/>
    <w:rsid w:val="009C4B9B"/>
    <w:rsid w:val="009C5250"/>
    <w:rsid w:val="009C542A"/>
    <w:rsid w:val="009C7096"/>
    <w:rsid w:val="009D28AF"/>
    <w:rsid w:val="009D3793"/>
    <w:rsid w:val="009E2EB5"/>
    <w:rsid w:val="009E3A71"/>
    <w:rsid w:val="009E6B44"/>
    <w:rsid w:val="009F60A9"/>
    <w:rsid w:val="00A031D5"/>
    <w:rsid w:val="00A22F95"/>
    <w:rsid w:val="00A23747"/>
    <w:rsid w:val="00A322B9"/>
    <w:rsid w:val="00A376AE"/>
    <w:rsid w:val="00A43701"/>
    <w:rsid w:val="00A44B76"/>
    <w:rsid w:val="00A5027C"/>
    <w:rsid w:val="00A67EFB"/>
    <w:rsid w:val="00A72454"/>
    <w:rsid w:val="00A724DE"/>
    <w:rsid w:val="00A94715"/>
    <w:rsid w:val="00AA3502"/>
    <w:rsid w:val="00AA4146"/>
    <w:rsid w:val="00AA5EBB"/>
    <w:rsid w:val="00AD0CA1"/>
    <w:rsid w:val="00AD11B3"/>
    <w:rsid w:val="00AD1D2F"/>
    <w:rsid w:val="00AD5B2A"/>
    <w:rsid w:val="00AE1A91"/>
    <w:rsid w:val="00AE7E8B"/>
    <w:rsid w:val="00AF05F3"/>
    <w:rsid w:val="00AF1FE4"/>
    <w:rsid w:val="00B044FD"/>
    <w:rsid w:val="00B04ABE"/>
    <w:rsid w:val="00B234A2"/>
    <w:rsid w:val="00B24043"/>
    <w:rsid w:val="00B246F6"/>
    <w:rsid w:val="00B25C00"/>
    <w:rsid w:val="00B3376E"/>
    <w:rsid w:val="00B33994"/>
    <w:rsid w:val="00B36298"/>
    <w:rsid w:val="00B4184E"/>
    <w:rsid w:val="00B41BC7"/>
    <w:rsid w:val="00B42200"/>
    <w:rsid w:val="00B43EA7"/>
    <w:rsid w:val="00B467FD"/>
    <w:rsid w:val="00B5262B"/>
    <w:rsid w:val="00B6247A"/>
    <w:rsid w:val="00B65449"/>
    <w:rsid w:val="00B66441"/>
    <w:rsid w:val="00B705ED"/>
    <w:rsid w:val="00B750CD"/>
    <w:rsid w:val="00B84C3E"/>
    <w:rsid w:val="00B9076B"/>
    <w:rsid w:val="00B91483"/>
    <w:rsid w:val="00B93AD8"/>
    <w:rsid w:val="00B9760A"/>
    <w:rsid w:val="00BA11B5"/>
    <w:rsid w:val="00BA5053"/>
    <w:rsid w:val="00BA5A4E"/>
    <w:rsid w:val="00BD38A5"/>
    <w:rsid w:val="00BD4BCE"/>
    <w:rsid w:val="00BD6F79"/>
    <w:rsid w:val="00BD750B"/>
    <w:rsid w:val="00BE0B19"/>
    <w:rsid w:val="00BE0F8F"/>
    <w:rsid w:val="00BE1235"/>
    <w:rsid w:val="00BE20CD"/>
    <w:rsid w:val="00BE7C1B"/>
    <w:rsid w:val="00C06C83"/>
    <w:rsid w:val="00C16D6B"/>
    <w:rsid w:val="00C20FEE"/>
    <w:rsid w:val="00C22F1E"/>
    <w:rsid w:val="00C27EDF"/>
    <w:rsid w:val="00C40B4B"/>
    <w:rsid w:val="00C5119A"/>
    <w:rsid w:val="00C57214"/>
    <w:rsid w:val="00C64FB9"/>
    <w:rsid w:val="00CA301A"/>
    <w:rsid w:val="00CA34A7"/>
    <w:rsid w:val="00CA6DA3"/>
    <w:rsid w:val="00CA7224"/>
    <w:rsid w:val="00CB0356"/>
    <w:rsid w:val="00CB7C77"/>
    <w:rsid w:val="00CC6692"/>
    <w:rsid w:val="00CC7E56"/>
    <w:rsid w:val="00CE66FD"/>
    <w:rsid w:val="00CF6D73"/>
    <w:rsid w:val="00D00053"/>
    <w:rsid w:val="00D004A8"/>
    <w:rsid w:val="00D019DD"/>
    <w:rsid w:val="00D02B7A"/>
    <w:rsid w:val="00D0351A"/>
    <w:rsid w:val="00D32147"/>
    <w:rsid w:val="00D357B2"/>
    <w:rsid w:val="00D42CA0"/>
    <w:rsid w:val="00D43025"/>
    <w:rsid w:val="00D43AA7"/>
    <w:rsid w:val="00D4495E"/>
    <w:rsid w:val="00D4663D"/>
    <w:rsid w:val="00D47190"/>
    <w:rsid w:val="00D52303"/>
    <w:rsid w:val="00D541D1"/>
    <w:rsid w:val="00D644B1"/>
    <w:rsid w:val="00D65715"/>
    <w:rsid w:val="00D657C9"/>
    <w:rsid w:val="00D73835"/>
    <w:rsid w:val="00D75617"/>
    <w:rsid w:val="00D83E43"/>
    <w:rsid w:val="00D947D3"/>
    <w:rsid w:val="00D95E9D"/>
    <w:rsid w:val="00D9706E"/>
    <w:rsid w:val="00DA2C2F"/>
    <w:rsid w:val="00DA5D47"/>
    <w:rsid w:val="00DD2DD7"/>
    <w:rsid w:val="00DD54CF"/>
    <w:rsid w:val="00DD590E"/>
    <w:rsid w:val="00DD7436"/>
    <w:rsid w:val="00DE053B"/>
    <w:rsid w:val="00DE2B48"/>
    <w:rsid w:val="00E00C9A"/>
    <w:rsid w:val="00E015C9"/>
    <w:rsid w:val="00E16B71"/>
    <w:rsid w:val="00E2239D"/>
    <w:rsid w:val="00E23E2A"/>
    <w:rsid w:val="00E3277A"/>
    <w:rsid w:val="00E363D1"/>
    <w:rsid w:val="00E36AC9"/>
    <w:rsid w:val="00E41823"/>
    <w:rsid w:val="00E45206"/>
    <w:rsid w:val="00E50E48"/>
    <w:rsid w:val="00E703F2"/>
    <w:rsid w:val="00E71504"/>
    <w:rsid w:val="00E915AD"/>
    <w:rsid w:val="00E92527"/>
    <w:rsid w:val="00E935A2"/>
    <w:rsid w:val="00E950CD"/>
    <w:rsid w:val="00E97AA4"/>
    <w:rsid w:val="00EA1AB0"/>
    <w:rsid w:val="00EB308C"/>
    <w:rsid w:val="00EB399E"/>
    <w:rsid w:val="00EB4066"/>
    <w:rsid w:val="00EB41A5"/>
    <w:rsid w:val="00EB7079"/>
    <w:rsid w:val="00EB7F24"/>
    <w:rsid w:val="00EC4CE4"/>
    <w:rsid w:val="00ED5AC6"/>
    <w:rsid w:val="00EF57FC"/>
    <w:rsid w:val="00F04892"/>
    <w:rsid w:val="00F10AC6"/>
    <w:rsid w:val="00F11071"/>
    <w:rsid w:val="00F1398E"/>
    <w:rsid w:val="00F14FDE"/>
    <w:rsid w:val="00F1744E"/>
    <w:rsid w:val="00F217FF"/>
    <w:rsid w:val="00F22AE4"/>
    <w:rsid w:val="00F23508"/>
    <w:rsid w:val="00F26F45"/>
    <w:rsid w:val="00F33053"/>
    <w:rsid w:val="00F3420D"/>
    <w:rsid w:val="00F37FEA"/>
    <w:rsid w:val="00F5106C"/>
    <w:rsid w:val="00F65208"/>
    <w:rsid w:val="00F65604"/>
    <w:rsid w:val="00F761FE"/>
    <w:rsid w:val="00F902D9"/>
    <w:rsid w:val="00F92858"/>
    <w:rsid w:val="00F95966"/>
    <w:rsid w:val="00FA345E"/>
    <w:rsid w:val="00FA35D1"/>
    <w:rsid w:val="00FA777F"/>
    <w:rsid w:val="00FB49DC"/>
    <w:rsid w:val="00FB7D8F"/>
    <w:rsid w:val="00FC1EB1"/>
    <w:rsid w:val="00FC5556"/>
    <w:rsid w:val="00FC60BC"/>
    <w:rsid w:val="00FC7F58"/>
    <w:rsid w:val="00FE05E7"/>
    <w:rsid w:val="00FE0A48"/>
    <w:rsid w:val="00FE1D52"/>
    <w:rsid w:val="00FE22A5"/>
    <w:rsid w:val="00FE48D8"/>
    <w:rsid w:val="00FF12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F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890A68"/>
    <w:rPr>
      <w:sz w:val="16"/>
      <w:szCs w:val="16"/>
    </w:rPr>
  </w:style>
  <w:style w:type="paragraph" w:styleId="Komentarotekstas">
    <w:name w:val="annotation text"/>
    <w:basedOn w:val="prastasis"/>
    <w:link w:val="KomentarotekstasDiagrama"/>
    <w:uiPriority w:val="99"/>
    <w:semiHidden/>
    <w:unhideWhenUsed/>
    <w:rsid w:val="00890A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90A68"/>
    <w:rPr>
      <w:sz w:val="20"/>
      <w:szCs w:val="20"/>
    </w:rPr>
  </w:style>
  <w:style w:type="paragraph" w:styleId="Komentarotema">
    <w:name w:val="annotation subject"/>
    <w:basedOn w:val="Komentarotekstas"/>
    <w:next w:val="Komentarotekstas"/>
    <w:link w:val="KomentarotemaDiagrama"/>
    <w:uiPriority w:val="99"/>
    <w:semiHidden/>
    <w:unhideWhenUsed/>
    <w:rsid w:val="00890A68"/>
    <w:rPr>
      <w:b/>
      <w:bCs/>
    </w:rPr>
  </w:style>
  <w:style w:type="character" w:customStyle="1" w:styleId="KomentarotemaDiagrama">
    <w:name w:val="Komentaro tema Diagrama"/>
    <w:basedOn w:val="KomentarotekstasDiagrama"/>
    <w:link w:val="Komentarotema"/>
    <w:uiPriority w:val="99"/>
    <w:semiHidden/>
    <w:rsid w:val="00890A68"/>
    <w:rPr>
      <w:b/>
      <w:bCs/>
      <w:sz w:val="20"/>
      <w:szCs w:val="20"/>
    </w:rPr>
  </w:style>
  <w:style w:type="paragraph" w:styleId="Pataisymai">
    <w:name w:val="Revision"/>
    <w:hidden/>
    <w:uiPriority w:val="99"/>
    <w:semiHidden/>
    <w:rsid w:val="00EB399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890A68"/>
    <w:rPr>
      <w:sz w:val="16"/>
      <w:szCs w:val="16"/>
    </w:rPr>
  </w:style>
  <w:style w:type="paragraph" w:styleId="Komentarotekstas">
    <w:name w:val="annotation text"/>
    <w:basedOn w:val="prastasis"/>
    <w:link w:val="KomentarotekstasDiagrama"/>
    <w:uiPriority w:val="99"/>
    <w:semiHidden/>
    <w:unhideWhenUsed/>
    <w:rsid w:val="00890A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90A68"/>
    <w:rPr>
      <w:sz w:val="20"/>
      <w:szCs w:val="20"/>
    </w:rPr>
  </w:style>
  <w:style w:type="paragraph" w:styleId="Komentarotema">
    <w:name w:val="annotation subject"/>
    <w:basedOn w:val="Komentarotekstas"/>
    <w:next w:val="Komentarotekstas"/>
    <w:link w:val="KomentarotemaDiagrama"/>
    <w:uiPriority w:val="99"/>
    <w:semiHidden/>
    <w:unhideWhenUsed/>
    <w:rsid w:val="00890A68"/>
    <w:rPr>
      <w:b/>
      <w:bCs/>
    </w:rPr>
  </w:style>
  <w:style w:type="character" w:customStyle="1" w:styleId="KomentarotemaDiagrama">
    <w:name w:val="Komentaro tema Diagrama"/>
    <w:basedOn w:val="KomentarotekstasDiagrama"/>
    <w:link w:val="Komentarotema"/>
    <w:uiPriority w:val="99"/>
    <w:semiHidden/>
    <w:rsid w:val="00890A68"/>
    <w:rPr>
      <w:b/>
      <w:bCs/>
      <w:sz w:val="20"/>
      <w:szCs w:val="20"/>
    </w:rPr>
  </w:style>
  <w:style w:type="paragraph" w:styleId="Pataisymai">
    <w:name w:val="Revision"/>
    <w:hidden/>
    <w:uiPriority w:val="99"/>
    <w:semiHidden/>
    <w:rsid w:val="00EB39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802024">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D11CB-91CA-4CEA-9993-F727E74D3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9050</Words>
  <Characters>5160</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7</cp:revision>
  <dcterms:created xsi:type="dcterms:W3CDTF">2022-03-16T10:30:00Z</dcterms:created>
  <dcterms:modified xsi:type="dcterms:W3CDTF">2022-03-16T11:28:00Z</dcterms:modified>
</cp:coreProperties>
</file>